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AF" w:rsidRPr="00F85496" w:rsidRDefault="00C87AAF" w:rsidP="00C87AAF">
      <w:pPr>
        <w:pStyle w:val="a3"/>
        <w:jc w:val="center"/>
        <w:rPr>
          <w:rStyle w:val="longtext"/>
          <w:rFonts w:ascii="Arial" w:hAnsi="Arial" w:cs="Arial" w:hint="eastAsia"/>
          <w:b/>
          <w:i/>
          <w:color w:val="222222"/>
          <w:sz w:val="24"/>
          <w:szCs w:val="24"/>
          <w:u w:val="single"/>
          <w:lang/>
        </w:rPr>
      </w:pPr>
      <w:r w:rsidRPr="00F85496">
        <w:rPr>
          <w:rStyle w:val="hps"/>
          <w:rFonts w:ascii="Arial" w:hAnsi="Arial" w:cs="Arial"/>
          <w:b/>
          <w:i/>
          <w:color w:val="222222"/>
          <w:sz w:val="24"/>
          <w:szCs w:val="24"/>
          <w:u w:val="single"/>
          <w:lang/>
        </w:rPr>
        <w:t>North American cities</w:t>
      </w:r>
      <w:proofErr w:type="gramStart"/>
      <w:r w:rsidRPr="00F85496">
        <w:rPr>
          <w:rStyle w:val="longtext"/>
          <w:rFonts w:ascii="Arial" w:hAnsi="Arial" w:cs="Arial"/>
          <w:b/>
          <w:i/>
          <w:color w:val="222222"/>
          <w:sz w:val="24"/>
          <w:szCs w:val="24"/>
          <w:u w:val="single"/>
          <w:lang/>
        </w:rPr>
        <w:t>:</w:t>
      </w:r>
      <w:proofErr w:type="gramEnd"/>
      <w:r w:rsidRPr="00F85496">
        <w:rPr>
          <w:rFonts w:ascii="Arial" w:hAnsi="Arial" w:cs="Arial"/>
          <w:b/>
          <w:i/>
          <w:color w:val="222222"/>
          <w:sz w:val="24"/>
          <w:szCs w:val="24"/>
          <w:u w:val="single"/>
          <w:lang/>
        </w:rPr>
        <w:br/>
      </w:r>
      <w:r w:rsidRPr="00F85496">
        <w:rPr>
          <w:rStyle w:val="hps"/>
          <w:rFonts w:ascii="Arial" w:hAnsi="Arial" w:cs="Arial"/>
          <w:b/>
          <w:i/>
          <w:color w:val="222222"/>
          <w:sz w:val="24"/>
          <w:szCs w:val="24"/>
          <w:u w:val="single"/>
          <w:lang/>
        </w:rPr>
        <w:t>&lt;</w:t>
      </w:r>
      <w:r w:rsidRPr="00F85496">
        <w:rPr>
          <w:rStyle w:val="longtext"/>
          <w:rFonts w:ascii="Arial" w:hAnsi="Arial" w:cs="Arial"/>
          <w:b/>
          <w:i/>
          <w:color w:val="222222"/>
          <w:sz w:val="24"/>
          <w:szCs w:val="24"/>
          <w:u w:val="single"/>
          <w:lang/>
        </w:rPr>
        <w:t xml:space="preserve">Rediscovery </w:t>
      </w:r>
      <w:r w:rsidRPr="00F85496">
        <w:rPr>
          <w:rStyle w:val="hps"/>
          <w:rFonts w:ascii="Arial" w:hAnsi="Arial" w:cs="Arial"/>
          <w:b/>
          <w:i/>
          <w:color w:val="222222"/>
          <w:sz w:val="24"/>
          <w:szCs w:val="24"/>
          <w:u w:val="single"/>
          <w:lang/>
        </w:rPr>
        <w:t>of the city</w:t>
      </w:r>
      <w:r w:rsidRPr="00F85496">
        <w:rPr>
          <w:rStyle w:val="longtext"/>
          <w:rFonts w:ascii="Arial" w:hAnsi="Arial" w:cs="Arial"/>
          <w:b/>
          <w:i/>
          <w:color w:val="222222"/>
          <w:sz w:val="24"/>
          <w:szCs w:val="24"/>
          <w:u w:val="single"/>
          <w:lang/>
        </w:rPr>
        <w:t xml:space="preserve">, </w:t>
      </w:r>
      <w:r w:rsidRPr="00F85496">
        <w:rPr>
          <w:rStyle w:val="hps"/>
          <w:rFonts w:ascii="Arial" w:hAnsi="Arial" w:cs="Arial"/>
          <w:b/>
          <w:i/>
          <w:color w:val="222222"/>
          <w:sz w:val="24"/>
          <w:szCs w:val="24"/>
          <w:u w:val="single"/>
          <w:lang/>
        </w:rPr>
        <w:t>degeneration</w:t>
      </w:r>
      <w:r w:rsidRPr="00F85496">
        <w:rPr>
          <w:rStyle w:val="longtext"/>
          <w:rFonts w:ascii="Arial" w:hAnsi="Arial" w:cs="Arial"/>
          <w:b/>
          <w:i/>
          <w:color w:val="222222"/>
          <w:sz w:val="24"/>
          <w:szCs w:val="24"/>
          <w:u w:val="single"/>
          <w:lang/>
        </w:rPr>
        <w:t xml:space="preserve"> </w:t>
      </w:r>
      <w:r w:rsidRPr="00F85496">
        <w:rPr>
          <w:rStyle w:val="hps"/>
          <w:rFonts w:ascii="Arial" w:hAnsi="Arial" w:cs="Arial"/>
          <w:b/>
          <w:i/>
          <w:color w:val="222222"/>
          <w:sz w:val="24"/>
          <w:szCs w:val="24"/>
          <w:u w:val="single"/>
          <w:lang/>
        </w:rPr>
        <w:t>and</w:t>
      </w:r>
      <w:r w:rsidRPr="00F85496">
        <w:rPr>
          <w:rStyle w:val="longtext"/>
          <w:rFonts w:ascii="Arial" w:hAnsi="Arial" w:cs="Arial"/>
          <w:b/>
          <w:i/>
          <w:color w:val="222222"/>
          <w:sz w:val="24"/>
          <w:szCs w:val="24"/>
          <w:u w:val="single"/>
          <w:lang/>
        </w:rPr>
        <w:t xml:space="preserve"> </w:t>
      </w:r>
      <w:r w:rsidRPr="00F85496">
        <w:rPr>
          <w:rStyle w:val="hps"/>
          <w:rFonts w:ascii="Arial" w:hAnsi="Arial" w:cs="Arial"/>
          <w:b/>
          <w:i/>
          <w:color w:val="222222"/>
          <w:sz w:val="24"/>
          <w:szCs w:val="24"/>
          <w:u w:val="single"/>
          <w:lang/>
        </w:rPr>
        <w:t>regionalism</w:t>
      </w:r>
      <w:r w:rsidRPr="00F85496">
        <w:rPr>
          <w:rStyle w:val="longtext"/>
          <w:rFonts w:ascii="Arial" w:hAnsi="Arial" w:cs="Arial"/>
          <w:b/>
          <w:i/>
          <w:color w:val="222222"/>
          <w:sz w:val="24"/>
          <w:szCs w:val="24"/>
          <w:u w:val="single"/>
          <w:lang/>
        </w:rPr>
        <w:t>&gt;</w:t>
      </w:r>
    </w:p>
    <w:p w:rsidR="006D09C5" w:rsidRPr="004176E2" w:rsidRDefault="006D09C5" w:rsidP="006D09C5">
      <w:pPr>
        <w:pStyle w:val="a3"/>
        <w:jc w:val="right"/>
        <w:rPr>
          <w:iCs/>
        </w:rPr>
      </w:pPr>
      <w:proofErr w:type="gramStart"/>
      <w:r w:rsidRPr="004176E2">
        <w:rPr>
          <w:iCs/>
        </w:rPr>
        <w:t>Subject :</w:t>
      </w:r>
      <w:proofErr w:type="gramEnd"/>
      <w:r w:rsidRPr="004176E2">
        <w:rPr>
          <w:iCs/>
        </w:rPr>
        <w:t xml:space="preserve"> Urban Administration(야) </w:t>
      </w:r>
    </w:p>
    <w:p w:rsidR="006D09C5" w:rsidRPr="004176E2" w:rsidRDefault="006D09C5" w:rsidP="004176E2">
      <w:pPr>
        <w:pStyle w:val="a3"/>
        <w:jc w:val="right"/>
        <w:rPr>
          <w:iCs/>
        </w:rPr>
      </w:pPr>
      <w:proofErr w:type="gramStart"/>
      <w:r w:rsidRPr="004176E2">
        <w:rPr>
          <w:iCs/>
        </w:rPr>
        <w:t>Professor :</w:t>
      </w:r>
      <w:proofErr w:type="gramEnd"/>
      <w:r w:rsidRPr="004176E2">
        <w:rPr>
          <w:iCs/>
        </w:rPr>
        <w:t xml:space="preserve"> </w:t>
      </w:r>
      <w:proofErr w:type="spellStart"/>
      <w:r w:rsidRPr="004176E2">
        <w:rPr>
          <w:iCs/>
        </w:rPr>
        <w:t>Deokho</w:t>
      </w:r>
      <w:proofErr w:type="spellEnd"/>
      <w:r w:rsidRPr="004176E2">
        <w:rPr>
          <w:iCs/>
        </w:rPr>
        <w:t xml:space="preserve"> Cho Professor</w:t>
      </w:r>
      <w:r w:rsidR="004176E2">
        <w:rPr>
          <w:rFonts w:hint="eastAsia"/>
          <w:iCs/>
        </w:rPr>
        <w:t xml:space="preserve"> </w:t>
      </w:r>
      <w:r w:rsidRPr="004176E2">
        <w:rPr>
          <w:iCs/>
        </w:rPr>
        <w:t>subject of study</w:t>
      </w:r>
    </w:p>
    <w:p w:rsidR="006D09C5" w:rsidRPr="004176E2" w:rsidRDefault="006D09C5" w:rsidP="006D09C5">
      <w:pPr>
        <w:pStyle w:val="a3"/>
        <w:jc w:val="right"/>
        <w:rPr>
          <w:iCs/>
        </w:rPr>
      </w:pPr>
      <w:r w:rsidRPr="004176E2">
        <w:rPr>
          <w:iCs/>
        </w:rPr>
        <w:t xml:space="preserve">                    :  Urban and Regional Planning</w:t>
      </w:r>
    </w:p>
    <w:p w:rsidR="006D09C5" w:rsidRPr="004176E2" w:rsidRDefault="006D09C5" w:rsidP="006D09C5">
      <w:pPr>
        <w:pStyle w:val="a3"/>
        <w:jc w:val="right"/>
        <w:rPr>
          <w:iCs/>
        </w:rPr>
      </w:pPr>
      <w:r w:rsidRPr="004176E2">
        <w:rPr>
          <w:iCs/>
        </w:rPr>
        <w:t xml:space="preserve">Student </w:t>
      </w:r>
      <w:proofErr w:type="gramStart"/>
      <w:r w:rsidRPr="004176E2">
        <w:rPr>
          <w:iCs/>
        </w:rPr>
        <w:t>numbers :</w:t>
      </w:r>
      <w:proofErr w:type="gramEnd"/>
      <w:r w:rsidRPr="004176E2">
        <w:rPr>
          <w:iCs/>
        </w:rPr>
        <w:t xml:space="preserve"> 21109895</w:t>
      </w:r>
    </w:p>
    <w:p w:rsidR="006D09C5" w:rsidRDefault="006D09C5" w:rsidP="006D09C5">
      <w:pPr>
        <w:pStyle w:val="a3"/>
        <w:jc w:val="right"/>
        <w:rPr>
          <w:rFonts w:hint="eastAsia"/>
          <w:i/>
          <w:iCs/>
        </w:rPr>
      </w:pPr>
      <w:proofErr w:type="gramStart"/>
      <w:r w:rsidRPr="006D09C5">
        <w:rPr>
          <w:i/>
          <w:iCs/>
        </w:rPr>
        <w:t>Name :</w:t>
      </w:r>
      <w:proofErr w:type="gramEnd"/>
      <w:r w:rsidRPr="006D09C5">
        <w:rPr>
          <w:i/>
          <w:iCs/>
        </w:rPr>
        <w:t xml:space="preserve"> Cho </w:t>
      </w:r>
      <w:proofErr w:type="spellStart"/>
      <w:r w:rsidRPr="006D09C5">
        <w:rPr>
          <w:i/>
          <w:iCs/>
        </w:rPr>
        <w:t>rong</w:t>
      </w:r>
      <w:proofErr w:type="spellEnd"/>
      <w:r w:rsidRPr="006D09C5">
        <w:rPr>
          <w:i/>
          <w:iCs/>
        </w:rPr>
        <w:t xml:space="preserve">  Kim</w:t>
      </w:r>
    </w:p>
    <w:p w:rsidR="004176E2" w:rsidRPr="006D09C5" w:rsidRDefault="004176E2" w:rsidP="006D09C5">
      <w:pPr>
        <w:pStyle w:val="a3"/>
        <w:jc w:val="right"/>
        <w:rPr>
          <w:i/>
          <w:iCs/>
        </w:rPr>
      </w:pPr>
    </w:p>
    <w:p w:rsidR="00B71D59" w:rsidRDefault="00B71D59" w:rsidP="00B71D59">
      <w:pPr>
        <w:pStyle w:val="a3"/>
      </w:pPr>
      <w:r>
        <w:t xml:space="preserve">Tide moves in the </w:t>
      </w:r>
      <w:proofErr w:type="gramStart"/>
      <w:r>
        <w:t>1990s ,</w:t>
      </w:r>
      <w:proofErr w:type="gramEnd"/>
      <w:r>
        <w:t xml:space="preserve"> urban America , stranding once , living in the United States , returned to part at the rest of the country during the '70 almost by 1990 from about 1920 .</w:t>
      </w:r>
    </w:p>
    <w:p w:rsidR="00B71D59" w:rsidRDefault="00B71D59" w:rsidP="00B71D59">
      <w:pPr>
        <w:pStyle w:val="a3"/>
      </w:pPr>
      <w:r>
        <w:t xml:space="preserve">The new generation of the market is dependent stop in </w:t>
      </w:r>
      <w:proofErr w:type="gramStart"/>
      <w:r>
        <w:t>Washington ,</w:t>
      </w:r>
      <w:proofErr w:type="gramEnd"/>
      <w:r>
        <w:t xml:space="preserve"> the occurrence of old , remained in the way of economic growth and independence , progress of this city continues .</w:t>
      </w:r>
    </w:p>
    <w:p w:rsidR="00B71D59" w:rsidRDefault="00B71D59" w:rsidP="00B71D59">
      <w:pPr>
        <w:pStyle w:val="a3"/>
      </w:pPr>
      <w:r>
        <w:t xml:space="preserve">In this </w:t>
      </w:r>
      <w:proofErr w:type="gramStart"/>
      <w:r>
        <w:t>chapter ,</w:t>
      </w:r>
      <w:proofErr w:type="gramEnd"/>
      <w:r>
        <w:t xml:space="preserve"> the economic trend , spatial affecting the cities of North America 's first state of the city of the world in New York , to run the process by taking a wide field of view .</w:t>
      </w:r>
    </w:p>
    <w:p w:rsidR="00B71D59" w:rsidRDefault="00B71D59" w:rsidP="00B71D59">
      <w:pPr>
        <w:pStyle w:val="a3"/>
      </w:pPr>
      <w:r>
        <w:t xml:space="preserve">In this </w:t>
      </w:r>
      <w:proofErr w:type="gramStart"/>
      <w:r>
        <w:t>chapter ,</w:t>
      </w:r>
      <w:proofErr w:type="gramEnd"/>
      <w:r>
        <w:t xml:space="preserve"> I have seen the city signed the United States , Canada , Mexico , the North American Free Trade Agreement .</w:t>
      </w:r>
    </w:p>
    <w:p w:rsidR="00B71D59" w:rsidRDefault="00B71D59" w:rsidP="00B71D59">
      <w:pPr>
        <w:pStyle w:val="a3"/>
      </w:pPr>
      <w:r>
        <w:t xml:space="preserve">Compared to the city of city of the United States in the Asia Pacific Ocean region and Europe , the welfare state , and our policy supranational is standing on its own extensive intervention of the state of development of the emergency intervention can occur in a later chapter have . And cities of North </w:t>
      </w:r>
      <w:proofErr w:type="gramStart"/>
      <w:r>
        <w:t>America ,</w:t>
      </w:r>
      <w:proofErr w:type="gramEnd"/>
      <w:r>
        <w:t xml:space="preserve"> Siegel has to be dependent on one's income to the private sector , but the competition of the city also has a long history , growth policy professional is the mainstream .</w:t>
      </w:r>
    </w:p>
    <w:p w:rsidR="00B71D59" w:rsidRDefault="00B71D59" w:rsidP="00B71D59">
      <w:pPr>
        <w:pStyle w:val="a3"/>
      </w:pPr>
      <w:r>
        <w:t xml:space="preserve">We concern suburbs and urban change in the urban areas </w:t>
      </w:r>
      <w:proofErr w:type="gramStart"/>
      <w:r>
        <w:t>system,</w:t>
      </w:r>
      <w:proofErr w:type="gramEnd"/>
      <w:r>
        <w:t xml:space="preserve"> and the position of the city in the world, "smart growth" is concerned, and also plan to discuss in the context of the recent past between the urban areas.</w:t>
      </w:r>
    </w:p>
    <w:p w:rsidR="00B71D59" w:rsidRDefault="00B71D59" w:rsidP="00B71D59">
      <w:pPr>
        <w:pStyle w:val="a3"/>
        <w:jc w:val="left"/>
        <w:rPr>
          <w:rFonts w:hint="eastAsia"/>
        </w:rPr>
      </w:pPr>
      <w:r>
        <w:t>And resurrection cooperation of the United States city that looks to the main problem is the setting for this context.</w:t>
      </w:r>
      <w:r>
        <w:rPr>
          <w:rFonts w:hint="eastAsia"/>
        </w:rPr>
        <w:t xml:space="preserve"> </w:t>
      </w:r>
      <w:r>
        <w:t>Condition for this is to define the structure of local government, but I am dependent on the creditworthiness of the bank for the city of its funding. Relationship of the size of the federal city, state, and is changing.</w:t>
      </w:r>
    </w:p>
    <w:p w:rsidR="00B71D59" w:rsidRPr="00B71D59" w:rsidRDefault="00B71D59" w:rsidP="00B71D59">
      <w:pPr>
        <w:pStyle w:val="a3"/>
        <w:jc w:val="center"/>
        <w:rPr>
          <w:rFonts w:hint="eastAsia"/>
        </w:rPr>
      </w:pPr>
    </w:p>
    <w:p w:rsidR="00B71D59" w:rsidRDefault="00B71D59" w:rsidP="00C87AAF">
      <w:pPr>
        <w:pStyle w:val="a3"/>
        <w:jc w:val="center"/>
        <w:rPr>
          <w:rFonts w:hint="eastAsia"/>
          <w:b/>
          <w:i/>
          <w:sz w:val="24"/>
          <w:szCs w:val="24"/>
          <w:u w:val="single"/>
        </w:rPr>
      </w:pPr>
      <w:r w:rsidRPr="00C87AAF">
        <w:rPr>
          <w:b/>
          <w:i/>
          <w:sz w:val="24"/>
          <w:szCs w:val="24"/>
          <w:u w:val="single"/>
        </w:rPr>
        <w:t>&lt;Changing system of the city&gt;</w:t>
      </w:r>
    </w:p>
    <w:p w:rsidR="00C87AAF" w:rsidRPr="00C87AAF" w:rsidRDefault="00C87AAF" w:rsidP="00C87AAF">
      <w:pPr>
        <w:pStyle w:val="a3"/>
        <w:rPr>
          <w:b/>
          <w:i/>
          <w:sz w:val="24"/>
          <w:szCs w:val="24"/>
          <w:u w:val="single"/>
        </w:rPr>
      </w:pPr>
    </w:p>
    <w:p w:rsidR="00B71D59" w:rsidRDefault="00B71D59" w:rsidP="00B71D59">
      <w:pPr>
        <w:pStyle w:val="a3"/>
        <w:rPr>
          <w:rFonts w:hint="eastAsia"/>
        </w:rPr>
      </w:pPr>
      <w:r>
        <w:lastRenderedPageBreak/>
        <w:t xml:space="preserve">Large change in the space of two, have occurred in the period since the 1950s in the United States. There was a movement of working people and continents of the city of the south and west "mountain belt", north and east of the city as "heavy snowfall" at first. For old industrial city, what in the case, this meant giving up the space with job losses of dramatic manufacturing. Because it means sprawl in general, fast-growing city of San belt, has the feature of the development of approval that the recent growth of the extended cost of suburban low-density cities and employment extreme </w:t>
      </w:r>
      <w:proofErr w:type="gramStart"/>
      <w:r>
        <w:t>suburban .</w:t>
      </w:r>
      <w:proofErr w:type="gramEnd"/>
    </w:p>
    <w:p w:rsidR="002B3A6E" w:rsidRDefault="002B3A6E" w:rsidP="002B3A6E">
      <w:pPr>
        <w:pStyle w:val="a3"/>
      </w:pPr>
      <w:r>
        <w:t>The second change was the generalization of the motion of the suburb.</w:t>
      </w:r>
    </w:p>
    <w:p w:rsidR="002B3A6E" w:rsidRDefault="002B3A6E" w:rsidP="002B3A6E">
      <w:pPr>
        <w:pStyle w:val="a3"/>
      </w:pPr>
      <w:r>
        <w:t>U.S. economy grew in the suburbs in the late 20th century. Increased 50 major cities</w:t>
      </w:r>
      <w:proofErr w:type="gramStart"/>
      <w:r>
        <w:t xml:space="preserve">, </w:t>
      </w:r>
      <w:r>
        <w:rPr>
          <w:rFonts w:hint="eastAsia"/>
        </w:rPr>
        <w:t xml:space="preserve"> </w:t>
      </w:r>
      <w:r>
        <w:t>160</w:t>
      </w:r>
      <w:proofErr w:type="gramEnd"/>
      <w:r>
        <w:t>% of 1950-1990 in the United States. They lost the third, while the manufacturing employment in manufacturing operations suburbs.</w:t>
      </w:r>
    </w:p>
    <w:p w:rsidR="002B3A6E" w:rsidRDefault="002B3A6E" w:rsidP="002B3A6E">
      <w:pPr>
        <w:pStyle w:val="a3"/>
        <w:rPr>
          <w:rFonts w:hint="eastAsia"/>
        </w:rPr>
      </w:pPr>
      <w:r>
        <w:t>And employment to move to the south and west</w:t>
      </w:r>
      <w:proofErr w:type="gramStart"/>
      <w:r>
        <w:t xml:space="preserve">, </w:t>
      </w:r>
      <w:r>
        <w:rPr>
          <w:rFonts w:hint="eastAsia"/>
        </w:rPr>
        <w:t xml:space="preserve"> </w:t>
      </w:r>
      <w:r>
        <w:t>in</w:t>
      </w:r>
      <w:proofErr w:type="gramEnd"/>
      <w:r>
        <w:t xml:space="preserve"> the suburbs. Between San Francisco and San Jose of route 128 and outside California that was created outside of the existing city, the new location of the 1980s and 1990s Boston, - economy to emerge from Silicon Valley, external power supply, of many large companies I have a role economic classic, such as the location of the headquarters.</w:t>
      </w:r>
    </w:p>
    <w:p w:rsidR="002B3A6E" w:rsidRDefault="002B3A6E" w:rsidP="002B3A6E">
      <w:pPr>
        <w:pStyle w:val="a3"/>
      </w:pPr>
      <w:r>
        <w:t>In the United States, is claimed to give a distinctive character to the modern city - especially urban new. And expansion of the city, I will give you form a non-political unique to that part also in the suburbs.</w:t>
      </w:r>
    </w:p>
    <w:p w:rsidR="002B3A6E" w:rsidRDefault="002B3A6E" w:rsidP="002B3A6E">
      <w:pPr>
        <w:pStyle w:val="a3"/>
        <w:rPr>
          <w:rFonts w:hint="eastAsia"/>
        </w:rPr>
      </w:pPr>
      <w:r>
        <w:t xml:space="preserve">Belt line (Sunbelt) is to provide good climate, development, and land to work in several cities to continue the huge investment of the federal government of the defense industry. Incentive of the federal government for home </w:t>
      </w:r>
      <w:proofErr w:type="gramStart"/>
      <w:r>
        <w:t>ownership,</w:t>
      </w:r>
      <w:proofErr w:type="gramEnd"/>
      <w:r>
        <w:t xml:space="preserve"> can also be viewed as a growth drag factor of these cities.</w:t>
      </w:r>
    </w:p>
    <w:p w:rsidR="002B3A6E" w:rsidRDefault="002B3A6E" w:rsidP="002B3A6E">
      <w:pPr>
        <w:pStyle w:val="a3"/>
        <w:rPr>
          <w:rFonts w:hint="eastAsia"/>
        </w:rPr>
      </w:pPr>
      <w:r w:rsidRPr="002B3A6E">
        <w:t xml:space="preserve">This, pull out the west development, factors of further structure, was the importance of the Pacific Ocean coast of the United States economy. </w:t>
      </w:r>
      <w:proofErr w:type="gramStart"/>
      <w:r w:rsidRPr="002B3A6E">
        <w:t>Became unfavorable Virginia new construction of "Megalopolis" in New Hampshire to the north of the Atlantic Ocean to the north.</w:t>
      </w:r>
      <w:proofErr w:type="gramEnd"/>
      <w:r w:rsidRPr="002B3A6E">
        <w:t xml:space="preserve"> The importance of California's urban system by 1980, was recognized by geographers megalopolis claims to have megalopolis of his San Diego "San Francisco, California.</w:t>
      </w:r>
    </w:p>
    <w:p w:rsidR="002B3A6E" w:rsidRDefault="002B3A6E" w:rsidP="002B3A6E">
      <w:pPr>
        <w:pStyle w:val="a3"/>
      </w:pPr>
      <w:proofErr w:type="gramStart"/>
      <w:r>
        <w:t>In New York competition of mega cities of the East Coast potential.</w:t>
      </w:r>
      <w:proofErr w:type="gramEnd"/>
      <w:r>
        <w:t xml:space="preserve"> As well as "America Line belt (Sunbelt), in order to support new growth of the service sector as a new set of manufacturing operations,</w:t>
      </w:r>
    </w:p>
    <w:p w:rsidR="002B3A6E" w:rsidRDefault="002B3A6E" w:rsidP="002B3A6E">
      <w:pPr>
        <w:pStyle w:val="a3"/>
      </w:pPr>
      <w:r>
        <w:t xml:space="preserve">Headquarters and </w:t>
      </w:r>
      <w:proofErr w:type="gramStart"/>
      <w:r>
        <w:t>service company</w:t>
      </w:r>
      <w:proofErr w:type="gramEnd"/>
      <w:r>
        <w:t xml:space="preserve"> of high level, is located in the west and south.</w:t>
      </w:r>
    </w:p>
    <w:p w:rsidR="002B3A6E" w:rsidRDefault="002B3A6E" w:rsidP="002B3A6E">
      <w:pPr>
        <w:pStyle w:val="a3"/>
        <w:jc w:val="left"/>
      </w:pPr>
      <w:r>
        <w:lastRenderedPageBreak/>
        <w:t>Then, after New York and San Francisco in the 1990s, it has emerged as an important financial center and the third in the United States. Is intended to mean a city of some world, it is tried to develop and activation region, the characteristics of the niche of leadership in the world market of imagination.</w:t>
      </w:r>
    </w:p>
    <w:p w:rsidR="002B3A6E" w:rsidRDefault="002B3A6E" w:rsidP="002B3A6E">
      <w:pPr>
        <w:pStyle w:val="a3"/>
        <w:jc w:val="left"/>
      </w:pPr>
      <w:r>
        <w:t>As we have seen, economic Manhattan, Manhattan, the strength of the activity of the growth in 1980 was accompanied by other cities. And I was intensified again in the Crossroads in the 1990s.</w:t>
      </w:r>
    </w:p>
    <w:p w:rsidR="002B3A6E" w:rsidRDefault="002B3A6E" w:rsidP="002B3A6E">
      <w:pPr>
        <w:pStyle w:val="a3"/>
        <w:jc w:val="center"/>
        <w:rPr>
          <w:rFonts w:hint="eastAsia"/>
          <w:b/>
          <w:bCs/>
          <w:i/>
          <w:iCs/>
          <w:sz w:val="24"/>
          <w:szCs w:val="24"/>
          <w:u w:val="single" w:color="000000"/>
        </w:rPr>
      </w:pPr>
      <w:r w:rsidRPr="002B3A6E">
        <w:rPr>
          <w:b/>
          <w:bCs/>
          <w:i/>
          <w:iCs/>
          <w:sz w:val="24"/>
          <w:szCs w:val="24"/>
          <w:u w:val="single" w:color="000000"/>
        </w:rPr>
        <w:t>&lt; City of restructuring &gt;</w:t>
      </w:r>
    </w:p>
    <w:p w:rsidR="00C87AAF" w:rsidRPr="002B3A6E" w:rsidRDefault="00C87AAF" w:rsidP="002B3A6E">
      <w:pPr>
        <w:pStyle w:val="a3"/>
        <w:jc w:val="center"/>
        <w:rPr>
          <w:b/>
          <w:bCs/>
          <w:i/>
          <w:iCs/>
          <w:sz w:val="24"/>
          <w:szCs w:val="24"/>
          <w:u w:val="single" w:color="000000"/>
        </w:rPr>
      </w:pPr>
    </w:p>
    <w:p w:rsidR="002B3A6E" w:rsidRPr="002B3A6E" w:rsidRDefault="002B3A6E" w:rsidP="002B3A6E">
      <w:pPr>
        <w:pStyle w:val="a3"/>
        <w:rPr>
          <w:bCs/>
          <w:iCs/>
        </w:rPr>
      </w:pPr>
      <w:r w:rsidRPr="002B3A6E">
        <w:rPr>
          <w:bCs/>
          <w:iCs/>
        </w:rPr>
        <w:t>South and west , from the north , as a result of these structural changes , it is relocated , all out , employment in the manufacturing sector far are concerned about going in North America North America countries , from urban hierarchy .</w:t>
      </w:r>
    </w:p>
    <w:p w:rsidR="002B3A6E" w:rsidRPr="002B3A6E" w:rsidRDefault="002B3A6E" w:rsidP="002B3A6E">
      <w:pPr>
        <w:pStyle w:val="a3"/>
        <w:rPr>
          <w:bCs/>
          <w:iCs/>
        </w:rPr>
      </w:pPr>
      <w:proofErr w:type="gramStart"/>
      <w:r w:rsidRPr="002B3A6E">
        <w:rPr>
          <w:bCs/>
          <w:iCs/>
        </w:rPr>
        <w:t>However ,</w:t>
      </w:r>
      <w:proofErr w:type="gramEnd"/>
      <w:r w:rsidRPr="002B3A6E">
        <w:rPr>
          <w:bCs/>
          <w:iCs/>
        </w:rPr>
        <w:t xml:space="preserve"> the change also , and so came to the system of this city , there was a dramatic change in the city within . City prospered during the past few years are facing problems associated with rapid </w:t>
      </w:r>
      <w:proofErr w:type="gramStart"/>
      <w:r w:rsidRPr="002B3A6E">
        <w:rPr>
          <w:bCs/>
          <w:iCs/>
        </w:rPr>
        <w:t>growth .</w:t>
      </w:r>
      <w:proofErr w:type="gramEnd"/>
    </w:p>
    <w:p w:rsidR="002B3A6E" w:rsidRPr="002B3A6E" w:rsidRDefault="002B3A6E" w:rsidP="002B3A6E">
      <w:pPr>
        <w:pStyle w:val="a3"/>
        <w:rPr>
          <w:rFonts w:hint="eastAsia"/>
          <w:bCs/>
          <w:iCs/>
        </w:rPr>
      </w:pPr>
      <w:r w:rsidRPr="002B3A6E">
        <w:rPr>
          <w:bCs/>
          <w:iCs/>
        </w:rPr>
        <w:t xml:space="preserve">The city </w:t>
      </w:r>
      <w:proofErr w:type="gramStart"/>
      <w:r w:rsidRPr="002B3A6E">
        <w:rPr>
          <w:bCs/>
          <w:iCs/>
        </w:rPr>
        <w:t>government ,</w:t>
      </w:r>
      <w:proofErr w:type="gramEnd"/>
      <w:r w:rsidRPr="002B3A6E">
        <w:rPr>
          <w:bCs/>
          <w:iCs/>
        </w:rPr>
        <w:t xml:space="preserve"> it is necessary not only expansion of the city 's population of young suburbs , investing and other services necessary for the road building of the school. In the city of Las Vegas these , Phoenix, and Los Angeles , several lines of evidence to increase the density of the city to provide an increasingly important issue of supply of water and power issues and quality of the air in the middle urban sprawl . You have defined a system of urban </w:t>
      </w:r>
      <w:proofErr w:type="gramStart"/>
      <w:r w:rsidRPr="002B3A6E">
        <w:rPr>
          <w:bCs/>
          <w:iCs/>
        </w:rPr>
        <w:t>competition ,</w:t>
      </w:r>
      <w:proofErr w:type="gramEnd"/>
      <w:r w:rsidRPr="002B3A6E">
        <w:rPr>
          <w:bCs/>
          <w:iCs/>
        </w:rPr>
        <w:t xml:space="preserve"> but other environmental issues also enjoy the agenda of the plan .</w:t>
      </w:r>
    </w:p>
    <w:p w:rsidR="002B3A6E" w:rsidRDefault="002B3A6E" w:rsidP="002B3A6E">
      <w:pPr>
        <w:pStyle w:val="a3"/>
      </w:pPr>
      <w:r>
        <w:t>And I was also difficult problem of abandonment of the central region and the unemployment rate of the old town.</w:t>
      </w:r>
    </w:p>
    <w:p w:rsidR="002B3A6E" w:rsidRDefault="002B3A6E" w:rsidP="002B3A6E">
      <w:pPr>
        <w:pStyle w:val="a3"/>
      </w:pPr>
      <w:proofErr w:type="gramStart"/>
      <w:r>
        <w:t>In order to solve the problem yourself of your own, President Reagan, and recommendations to the city mayor in the United States.</w:t>
      </w:r>
      <w:proofErr w:type="gramEnd"/>
      <w:r>
        <w:t xml:space="preserve"> City urged to find other sources of money to fund the federal government Sarah. Local governments and national, is that the potential investors to discover the best interest to focus on increase the attractiveness of their own residents and visitors.</w:t>
      </w:r>
    </w:p>
    <w:p w:rsidR="002B3A6E" w:rsidRDefault="002B3A6E" w:rsidP="002B3A6E">
      <w:pPr>
        <w:pStyle w:val="a3"/>
      </w:pPr>
      <w:r>
        <w:t xml:space="preserve">Then, the </w:t>
      </w:r>
      <w:proofErr w:type="gramStart"/>
      <w:r>
        <w:t>recommendation of one particular, was reported to the convention business tourism and revitalize</w:t>
      </w:r>
      <w:proofErr w:type="gramEnd"/>
      <w:r>
        <w:t xml:space="preserve"> the economy of the city.</w:t>
      </w:r>
    </w:p>
    <w:p w:rsidR="002B3A6E" w:rsidRDefault="002B3A6E" w:rsidP="002B3A6E">
      <w:pPr>
        <w:pStyle w:val="a3"/>
      </w:pPr>
      <w:r>
        <w:t>On the other hand, planning of scale in urban areas, has received a lot of interest. Voice Smart Growth lobby current can be much stronger than the action on the ground.</w:t>
      </w:r>
      <w:r>
        <w:rPr>
          <w:rFonts w:hint="eastAsia"/>
        </w:rPr>
        <w:t xml:space="preserve"> </w:t>
      </w:r>
      <w:r>
        <w:t xml:space="preserve">The </w:t>
      </w:r>
      <w:proofErr w:type="spellStart"/>
      <w:r>
        <w:t>Katw</w:t>
      </w:r>
      <w:proofErr w:type="spellEnd"/>
      <w:r>
        <w:t xml:space="preserve">, </w:t>
      </w:r>
      <w:r>
        <w:lastRenderedPageBreak/>
        <w:t>there is a problem of local government primarily, but there is also a role of important federal government to promote smart growth, it is an investment and transportation planning in the range of intervention of the federal government.</w:t>
      </w:r>
    </w:p>
    <w:p w:rsidR="002B3A6E" w:rsidRDefault="002B3A6E" w:rsidP="002B3A6E">
      <w:pPr>
        <w:pStyle w:val="a3"/>
        <w:jc w:val="left"/>
      </w:pPr>
      <w:r>
        <w:t xml:space="preserve">I think </w:t>
      </w:r>
      <w:proofErr w:type="spellStart"/>
      <w:r>
        <w:t>Katw</w:t>
      </w:r>
      <w:proofErr w:type="spellEnd"/>
      <w:r>
        <w:t>, through tax incentives, the role of the beyond the transportation planning of federal economic development of strategic planning of housing investment, in particular, is in there. It can be seen that the problem political, institutional influence the future of big cities in North America this clearly. The second section of this chapter focuses on the impact of NAFTA and changes in the nature of the relationship between the federal • region.</w:t>
      </w:r>
    </w:p>
    <w:p w:rsidR="002B3A6E" w:rsidRDefault="002B3A6E" w:rsidP="002B3A6E">
      <w:pPr>
        <w:pStyle w:val="a3"/>
        <w:rPr>
          <w:rFonts w:hint="eastAsia"/>
        </w:rPr>
      </w:pPr>
    </w:p>
    <w:p w:rsidR="002B3A6E" w:rsidRDefault="002B3A6E" w:rsidP="002B3A6E">
      <w:pPr>
        <w:pStyle w:val="a3"/>
        <w:jc w:val="center"/>
        <w:rPr>
          <w:rFonts w:hint="eastAsia"/>
          <w:b/>
          <w:bCs/>
          <w:i/>
          <w:iCs/>
          <w:sz w:val="24"/>
          <w:szCs w:val="24"/>
          <w:u w:val="single" w:color="000000"/>
        </w:rPr>
      </w:pPr>
      <w:r w:rsidRPr="002B3A6E">
        <w:rPr>
          <w:b/>
          <w:bCs/>
          <w:i/>
          <w:iCs/>
          <w:sz w:val="24"/>
          <w:szCs w:val="24"/>
          <w:u w:val="single" w:color="000000"/>
        </w:rPr>
        <w:t xml:space="preserve">&lt; Redesign of </w:t>
      </w:r>
      <w:proofErr w:type="gramStart"/>
      <w:r w:rsidRPr="002B3A6E">
        <w:rPr>
          <w:b/>
          <w:bCs/>
          <w:i/>
          <w:iCs/>
          <w:sz w:val="24"/>
          <w:szCs w:val="24"/>
          <w:u w:val="single" w:color="000000"/>
        </w:rPr>
        <w:t>government ?</w:t>
      </w:r>
      <w:proofErr w:type="gramEnd"/>
      <w:r w:rsidRPr="002B3A6E">
        <w:rPr>
          <w:b/>
          <w:bCs/>
          <w:i/>
          <w:iCs/>
          <w:sz w:val="24"/>
          <w:szCs w:val="24"/>
          <w:u w:val="single" w:color="000000"/>
        </w:rPr>
        <w:t xml:space="preserve"> Evolution and urban policy NAFTA, </w:t>
      </w:r>
    </w:p>
    <w:p w:rsidR="002B3A6E" w:rsidRDefault="002B3A6E" w:rsidP="002B3A6E">
      <w:pPr>
        <w:pStyle w:val="a3"/>
        <w:jc w:val="center"/>
        <w:rPr>
          <w:rFonts w:hint="eastAsia"/>
          <w:b/>
          <w:bCs/>
          <w:i/>
          <w:iCs/>
          <w:sz w:val="24"/>
          <w:szCs w:val="24"/>
          <w:u w:val="single" w:color="000000"/>
        </w:rPr>
      </w:pPr>
      <w:proofErr w:type="gramStart"/>
      <w:r w:rsidRPr="002B3A6E">
        <w:rPr>
          <w:b/>
          <w:bCs/>
          <w:i/>
          <w:iCs/>
          <w:sz w:val="24"/>
          <w:szCs w:val="24"/>
          <w:u w:val="single" w:color="000000"/>
        </w:rPr>
        <w:t>the</w:t>
      </w:r>
      <w:proofErr w:type="gramEnd"/>
      <w:r w:rsidRPr="002B3A6E">
        <w:rPr>
          <w:b/>
          <w:bCs/>
          <w:i/>
          <w:iCs/>
          <w:sz w:val="24"/>
          <w:szCs w:val="24"/>
          <w:u w:val="single" w:color="000000"/>
        </w:rPr>
        <w:t xml:space="preserve"> federal government &gt;</w:t>
      </w:r>
    </w:p>
    <w:p w:rsidR="002B3A6E" w:rsidRPr="002B3A6E" w:rsidRDefault="002B3A6E" w:rsidP="002B3A6E">
      <w:pPr>
        <w:pStyle w:val="a3"/>
        <w:jc w:val="center"/>
        <w:rPr>
          <w:b/>
          <w:bCs/>
          <w:i/>
          <w:iCs/>
          <w:sz w:val="24"/>
          <w:szCs w:val="24"/>
          <w:u w:val="single" w:color="000000"/>
        </w:rPr>
      </w:pPr>
    </w:p>
    <w:p w:rsidR="002B3A6E" w:rsidRPr="002B3A6E" w:rsidRDefault="002B3A6E" w:rsidP="002B3A6E">
      <w:pPr>
        <w:pStyle w:val="a3"/>
        <w:rPr>
          <w:bCs/>
          <w:iCs/>
        </w:rPr>
      </w:pPr>
      <w:r w:rsidRPr="002B3A6E">
        <w:rPr>
          <w:bCs/>
          <w:iCs/>
        </w:rPr>
        <w:t xml:space="preserve">We will confirm the institutional international context that by changing the size of the </w:t>
      </w:r>
      <w:proofErr w:type="gramStart"/>
      <w:r w:rsidRPr="002B3A6E">
        <w:rPr>
          <w:bCs/>
          <w:iCs/>
        </w:rPr>
        <w:t>first ,</w:t>
      </w:r>
      <w:proofErr w:type="gramEnd"/>
      <w:r w:rsidRPr="002B3A6E">
        <w:rPr>
          <w:bCs/>
          <w:iCs/>
        </w:rPr>
        <w:t xml:space="preserve"> evolve for urban planning . North American Free Trade </w:t>
      </w:r>
      <w:proofErr w:type="gramStart"/>
      <w:r w:rsidRPr="002B3A6E">
        <w:rPr>
          <w:bCs/>
          <w:iCs/>
        </w:rPr>
        <w:t>Agreement ,</w:t>
      </w:r>
      <w:proofErr w:type="gramEnd"/>
      <w:r w:rsidRPr="002B3A6E">
        <w:rPr>
          <w:bCs/>
          <w:iCs/>
        </w:rPr>
        <w:t xml:space="preserve"> was signed in the United States in 1993 .</w:t>
      </w:r>
    </w:p>
    <w:p w:rsidR="002B3A6E" w:rsidRPr="002B3A6E" w:rsidRDefault="002B3A6E" w:rsidP="002B3A6E">
      <w:pPr>
        <w:pStyle w:val="a3"/>
        <w:rPr>
          <w:bCs/>
          <w:iCs/>
        </w:rPr>
      </w:pPr>
      <w:r w:rsidRPr="002B3A6E">
        <w:rPr>
          <w:bCs/>
          <w:iCs/>
        </w:rPr>
        <w:t xml:space="preserve">It is necessary to say whether the destination direct impact of NAFTA on regional planning and city are either limited </w:t>
      </w:r>
      <w:proofErr w:type="gramStart"/>
      <w:r w:rsidRPr="002B3A6E">
        <w:rPr>
          <w:bCs/>
          <w:iCs/>
        </w:rPr>
        <w:t>it .</w:t>
      </w:r>
      <w:proofErr w:type="gramEnd"/>
      <w:r w:rsidRPr="002B3A6E">
        <w:rPr>
          <w:bCs/>
          <w:iCs/>
        </w:rPr>
        <w:t xml:space="preserve"> Environmental Agreements various negotiated when negotiating the NAFTA </w:t>
      </w:r>
      <w:proofErr w:type="gramStart"/>
      <w:r w:rsidRPr="002B3A6E">
        <w:rPr>
          <w:bCs/>
          <w:iCs/>
        </w:rPr>
        <w:t>but ,</w:t>
      </w:r>
      <w:proofErr w:type="gramEnd"/>
      <w:r w:rsidRPr="002B3A6E">
        <w:rPr>
          <w:bCs/>
          <w:iCs/>
        </w:rPr>
        <w:t xml:space="preserve"> NAFTA is a trade agreement between Mexico and the United States , Canada and talking about space policy and regional and little .</w:t>
      </w:r>
    </w:p>
    <w:p w:rsidR="002B3A6E" w:rsidRPr="002B3A6E" w:rsidRDefault="002B3A6E" w:rsidP="002B3A6E">
      <w:pPr>
        <w:pStyle w:val="a3"/>
        <w:rPr>
          <w:bCs/>
          <w:iCs/>
        </w:rPr>
      </w:pPr>
      <w:r w:rsidRPr="002B3A6E">
        <w:rPr>
          <w:bCs/>
          <w:iCs/>
        </w:rPr>
        <w:t xml:space="preserve">Border town was prepared creation of long-haul </w:t>
      </w:r>
      <w:proofErr w:type="gramStart"/>
      <w:r w:rsidRPr="002B3A6E">
        <w:rPr>
          <w:bCs/>
          <w:iCs/>
        </w:rPr>
        <w:t>truck .</w:t>
      </w:r>
      <w:proofErr w:type="gramEnd"/>
      <w:r w:rsidRPr="002B3A6E">
        <w:rPr>
          <w:bCs/>
          <w:iCs/>
        </w:rPr>
        <w:t xml:space="preserve"> And in some </w:t>
      </w:r>
      <w:proofErr w:type="gramStart"/>
      <w:r w:rsidRPr="002B3A6E">
        <w:rPr>
          <w:bCs/>
          <w:iCs/>
        </w:rPr>
        <w:t>cities ,</w:t>
      </w:r>
      <w:proofErr w:type="gramEnd"/>
      <w:r w:rsidRPr="002B3A6E">
        <w:rPr>
          <w:bCs/>
          <w:iCs/>
        </w:rPr>
        <w:t xml:space="preserve"> in relation to the wider international stage of this new local economy , had should reconsider economic relations .</w:t>
      </w:r>
    </w:p>
    <w:p w:rsidR="002B3A6E" w:rsidRPr="002B3A6E" w:rsidRDefault="002B3A6E" w:rsidP="002B3A6E">
      <w:pPr>
        <w:pStyle w:val="a3"/>
        <w:rPr>
          <w:bCs/>
          <w:iCs/>
        </w:rPr>
      </w:pPr>
      <w:r w:rsidRPr="002B3A6E">
        <w:rPr>
          <w:bCs/>
          <w:iCs/>
        </w:rPr>
        <w:t xml:space="preserve">International cooperation on environmental issues in North </w:t>
      </w:r>
      <w:proofErr w:type="gramStart"/>
      <w:r w:rsidRPr="002B3A6E">
        <w:rPr>
          <w:bCs/>
          <w:iCs/>
        </w:rPr>
        <w:t>America ,</w:t>
      </w:r>
      <w:proofErr w:type="gramEnd"/>
      <w:r w:rsidRPr="002B3A6E">
        <w:rPr>
          <w:bCs/>
          <w:iCs/>
        </w:rPr>
        <w:t xml:space="preserve"> from before NAFTA . Negotiation of NAFTA while being </w:t>
      </w:r>
      <w:proofErr w:type="gramStart"/>
      <w:r w:rsidRPr="002B3A6E">
        <w:rPr>
          <w:bCs/>
          <w:iCs/>
        </w:rPr>
        <w:t>progressive ,</w:t>
      </w:r>
      <w:proofErr w:type="gramEnd"/>
      <w:r w:rsidRPr="002B3A6E">
        <w:rPr>
          <w:bCs/>
          <w:iCs/>
        </w:rPr>
        <w:t xml:space="preserve"> institutions in both countries , had participated in the negotiations of harmony transportation planning decisions and the environment .</w:t>
      </w:r>
    </w:p>
    <w:p w:rsidR="00C87AAF" w:rsidRDefault="00C87AAF" w:rsidP="00C87AAF">
      <w:pPr>
        <w:pStyle w:val="a3"/>
      </w:pPr>
      <w:r>
        <w:t>This NAFTA is limited to the nation-state of three.</w:t>
      </w:r>
    </w:p>
    <w:p w:rsidR="00C87AAF" w:rsidRDefault="00C87AAF" w:rsidP="00C87AAF">
      <w:pPr>
        <w:pStyle w:val="a3"/>
      </w:pPr>
      <w:proofErr w:type="gramStart"/>
      <w:r>
        <w:t>However, political cooperation in the region, beyond the treaty.</w:t>
      </w:r>
      <w:proofErr w:type="gramEnd"/>
      <w:r>
        <w:t xml:space="preserve"> In addition to the formal relationship between the intergovernmental agreement nation-state, and the lobby, for example, is carried out in a range between the U.S. government and the Caribbean and scale between Texas and Mexico. Therefore, the cooperation of multi-level limit of any formal </w:t>
      </w:r>
      <w:r>
        <w:lastRenderedPageBreak/>
        <w:t>apparatus is a policy-making function of the region. However, planning international is undeveloped compared to the European experience.</w:t>
      </w:r>
    </w:p>
    <w:p w:rsidR="00C87AAF" w:rsidRDefault="00C87AAF" w:rsidP="00C87AAF">
      <w:pPr>
        <w:pStyle w:val="a3"/>
        <w:jc w:val="left"/>
      </w:pPr>
      <w:proofErr w:type="gramStart"/>
      <w:r>
        <w:t>International agreements, to introduce changes in the institutional context for the city.</w:t>
      </w:r>
      <w:proofErr w:type="gramEnd"/>
      <w:r>
        <w:t xml:space="preserve"> In contrast to Europe, it is a feature international cooperation such is weak. </w:t>
      </w:r>
    </w:p>
    <w:p w:rsidR="00C87AAF" w:rsidRDefault="00C87AAF" w:rsidP="00C87AAF">
      <w:pPr>
        <w:pStyle w:val="a3"/>
        <w:jc w:val="left"/>
      </w:pPr>
      <w:r>
        <w:t>In addition, it is enabled in conjunction with the policy of the experience European countries to manage the urban development system, environmental cleanup and transportation in the United States such, such as the size of the federal government, in a variety of areas, but contrast is. Environmental Protection Agency has a budget of $ 14 billion, but, for example, the size of the industrial Conclusion The problem is vast and (50,000 nationwide) and sites that have been 12,500 pollution Detroit.</w:t>
      </w:r>
    </w:p>
    <w:p w:rsidR="00C87AAF" w:rsidRDefault="00C87AAF" w:rsidP="00C87AAF">
      <w:pPr>
        <w:pStyle w:val="a3"/>
        <w:jc w:val="center"/>
      </w:pPr>
    </w:p>
    <w:p w:rsidR="00C87AAF" w:rsidRDefault="00C87AAF" w:rsidP="00C87AAF">
      <w:pPr>
        <w:pStyle w:val="a3"/>
        <w:jc w:val="center"/>
        <w:rPr>
          <w:rFonts w:hint="eastAsia"/>
        </w:rPr>
      </w:pPr>
      <w:r w:rsidRPr="00C87AAF">
        <w:rPr>
          <w:b/>
          <w:bCs/>
          <w:i/>
          <w:iCs/>
          <w:sz w:val="24"/>
          <w:szCs w:val="24"/>
          <w:u w:val="single" w:color="000000"/>
        </w:rPr>
        <w:t>&lt;City government federal, state, and: the process of delegation&gt;</w:t>
      </w:r>
    </w:p>
    <w:p w:rsidR="00C87AAF" w:rsidRDefault="00C87AAF" w:rsidP="00C87AAF">
      <w:pPr>
        <w:pStyle w:val="a3"/>
      </w:pPr>
    </w:p>
    <w:p w:rsidR="00C87AAF" w:rsidRDefault="00C87AAF" w:rsidP="00C87AAF">
      <w:pPr>
        <w:pStyle w:val="a3"/>
      </w:pPr>
      <w:r>
        <w:t xml:space="preserve">While the local government and the local government and state government of Canada and the federal government </w:t>
      </w:r>
      <w:proofErr w:type="gramStart"/>
      <w:r>
        <w:t>is</w:t>
      </w:r>
      <w:proofErr w:type="gramEnd"/>
      <w:r>
        <w:t xml:space="preserve"> changed, it is all of the relations with the United States. </w:t>
      </w:r>
    </w:p>
    <w:p w:rsidR="00C87AAF" w:rsidRDefault="00C87AAF" w:rsidP="00C87AAF">
      <w:pPr>
        <w:pStyle w:val="a3"/>
      </w:pPr>
      <w:r>
        <w:t xml:space="preserve">In the United States, the federal </w:t>
      </w:r>
      <w:proofErr w:type="gramStart"/>
      <w:r>
        <w:t>government,</w:t>
      </w:r>
      <w:proofErr w:type="gramEnd"/>
      <w:r>
        <w:t xml:space="preserve"> increased the role of the city in the 1960s from the 1930s this. </w:t>
      </w:r>
    </w:p>
    <w:p w:rsidR="00C87AAF" w:rsidRDefault="00C87AAF" w:rsidP="00C87AAF">
      <w:pPr>
        <w:pStyle w:val="a3"/>
      </w:pPr>
      <w:r>
        <w:t xml:space="preserve">As a result, since the 1970s, the role of the federal has been questioned. The 1980s, the Reagan administration to encourage regionalism, signal a dramatic shift. This led through President Clinton and delegation of responsibility of the situation. The resources of the NIT, </w:t>
      </w:r>
      <w:proofErr w:type="gramStart"/>
      <w:r>
        <w:t>a new</w:t>
      </w:r>
      <w:proofErr w:type="gramEnd"/>
      <w:r>
        <w:t xml:space="preserve"> block grants of local scale in the U.S., increased the discretion of the district from the federal government.</w:t>
      </w:r>
    </w:p>
    <w:p w:rsidR="00C87AAF" w:rsidRDefault="00C87AAF" w:rsidP="00C87AAF">
      <w:pPr>
        <w:pStyle w:val="a3"/>
      </w:pPr>
      <w:r>
        <w:t xml:space="preserve">Scale of the state of Canada pushed the responsibility to the city. In relation to the function of health and education, the federal permit was initiated in a series of actions in 1995. However, the instruction after the budget has been cut is the responsibility of one of these areas. In order to liberalize economically little, municipality of Canada is putting the budget deficit. For example, to find a way to support social programs presents a major challenge. It can be seen in the political context of non-liberal tax cut regime to go back during the 1980's and 1990's the responsibility of education and welfare of the state of the U.S. federal government. </w:t>
      </w:r>
      <w:proofErr w:type="spellStart"/>
      <w:r>
        <w:t>Kuwata</w:t>
      </w:r>
      <w:proofErr w:type="spellEnd"/>
      <w:r>
        <w:t xml:space="preserve"> is not to increase the general public spending. This is large, governments needed to develop the technology to manage the new responsibilities which, claiming the withdrawal concerns redistribution agenda. </w:t>
      </w:r>
    </w:p>
    <w:p w:rsidR="00C87AAF" w:rsidRDefault="00C87AAF" w:rsidP="00C87AAF">
      <w:pPr>
        <w:pStyle w:val="a3"/>
      </w:pPr>
      <w:r>
        <w:lastRenderedPageBreak/>
        <w:t xml:space="preserve">This new management principle, I will Clark and must be suitable for the identification of the "new political culture" in a wide range of scale. This not only requires good facilities of a new middle class, efficient management of local services, the recovery of federal government subsidies for development, local governments to promote economic development policy more aggressive have. </w:t>
      </w:r>
    </w:p>
    <w:p w:rsidR="00C87AAF" w:rsidRDefault="00C87AAF" w:rsidP="00C87AAF">
      <w:pPr>
        <w:pStyle w:val="a3"/>
      </w:pPr>
      <w:r>
        <w:t xml:space="preserve">And, we have a new interest in urban issues, many countries, the intervention of financial resources and opportunities legislation. And if not, in some cities, I put the power of a strong market. State governor plays a powerful role. Among local governments, </w:t>
      </w:r>
      <w:proofErr w:type="gramStart"/>
      <w:r>
        <w:t>many new partnership</w:t>
      </w:r>
      <w:proofErr w:type="gramEnd"/>
      <w:r>
        <w:t xml:space="preserve"> will focus on attracting economic development between the </w:t>
      </w:r>
      <w:r>
        <w:t xml:space="preserve">private sector and government. </w:t>
      </w:r>
      <w:r>
        <w:t xml:space="preserve">And </w:t>
      </w:r>
      <w:proofErr w:type="gramStart"/>
      <w:r>
        <w:t>challenges of urban transportation planning that has</w:t>
      </w:r>
      <w:proofErr w:type="gramEnd"/>
      <w:r>
        <w:t xml:space="preserve"> emerged. Several governments have managed to get together in order to provide services, to the plan. As we have seen, these are the exception. </w:t>
      </w:r>
    </w:p>
    <w:p w:rsidR="00C87AAF" w:rsidRDefault="00C87AAF" w:rsidP="00C87AAF">
      <w:pPr>
        <w:pStyle w:val="a3"/>
      </w:pPr>
      <w:r>
        <w:t xml:space="preserve">They are where you have a mission </w:t>
      </w:r>
      <w:proofErr w:type="gramStart"/>
      <w:r>
        <w:t>limited,</w:t>
      </w:r>
      <w:proofErr w:type="gramEnd"/>
      <w:r>
        <w:t xml:space="preserve"> there is an organ of the whole city. For example, you have a wide area Vancouver regional district, the transportation function, in this way, it is possible to enhance the autonomy of the individual, reduce services to the municipality. The new metropolis entity, the merger of the city and Jefferson County, Louisville huge up-to-date has emerged. Merger provides the opportunity for more efficient service, but it seems to be not in the hope that it will be to generate economic growth, behind the merger, and there is no clear evidence. </w:t>
      </w:r>
    </w:p>
    <w:p w:rsidR="00C87AAF" w:rsidRDefault="00C87AAF" w:rsidP="00C87AAF">
      <w:pPr>
        <w:pStyle w:val="a3"/>
      </w:pPr>
      <w:r>
        <w:t>Economic development is a dominant problem of all sizes. Private funds and authority of the public sector, low tax rate policy, is more important as this, but it is limited. We are as we have seen, but the agenda of the environment, in some cases, it itself is heard from "smart growth". This force is managed through a system of complex inter-governmental. As to this, it has a new interest in urban problems, many countries, can know that through the funding opportunities and legislation was focused on the development of the city economy.</w:t>
      </w:r>
    </w:p>
    <w:p w:rsidR="00C87AAF" w:rsidRDefault="00C87AAF" w:rsidP="00C87AAF">
      <w:pPr>
        <w:pStyle w:val="a3"/>
      </w:pPr>
    </w:p>
    <w:p w:rsidR="00C87AAF" w:rsidRDefault="00C87AAF" w:rsidP="00C87AAF">
      <w:pPr>
        <w:pStyle w:val="a3"/>
      </w:pPr>
    </w:p>
    <w:p w:rsidR="00C87AAF" w:rsidRDefault="00C87AAF" w:rsidP="00C87AAF">
      <w:pPr>
        <w:pStyle w:val="a3"/>
      </w:pPr>
    </w:p>
    <w:p w:rsidR="00C87AAF" w:rsidRDefault="00C87AAF" w:rsidP="00C87AAF">
      <w:pPr>
        <w:pStyle w:val="a3"/>
      </w:pPr>
    </w:p>
    <w:p w:rsidR="00C87AAF" w:rsidRDefault="00C87AAF" w:rsidP="00C87AAF">
      <w:pPr>
        <w:pStyle w:val="a3"/>
      </w:pPr>
    </w:p>
    <w:p w:rsidR="00C87AAF" w:rsidRDefault="00C87AAF" w:rsidP="00C87AAF">
      <w:pPr>
        <w:pStyle w:val="a3"/>
      </w:pPr>
    </w:p>
    <w:p w:rsidR="00C87AAF" w:rsidRDefault="00C87AAF" w:rsidP="00C87AAF">
      <w:pPr>
        <w:pStyle w:val="a3"/>
      </w:pPr>
    </w:p>
    <w:p w:rsidR="00C87AAF" w:rsidRDefault="00C87AAF" w:rsidP="00C87AAF">
      <w:pPr>
        <w:pStyle w:val="a3"/>
      </w:pPr>
    </w:p>
    <w:p w:rsidR="00C87AAF" w:rsidRDefault="00C87AAF" w:rsidP="00C87AAF">
      <w:pPr>
        <w:pStyle w:val="a3"/>
      </w:pPr>
    </w:p>
    <w:p w:rsidR="00842A95" w:rsidRPr="00C87AAF" w:rsidRDefault="00842A95" w:rsidP="00C87AAF">
      <w:pPr>
        <w:pStyle w:val="a3"/>
      </w:pPr>
    </w:p>
    <w:sectPr w:rsidR="00842A95" w:rsidRPr="00C87AAF" w:rsidSect="00842A95">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F75EE3"/>
    <w:rsid w:val="002B3A6E"/>
    <w:rsid w:val="004176E2"/>
    <w:rsid w:val="006D09C5"/>
    <w:rsid w:val="00842A95"/>
    <w:rsid w:val="00B71D59"/>
    <w:rsid w:val="00C36514"/>
    <w:rsid w:val="00C87AAF"/>
    <w:rsid w:val="00F75EE3"/>
    <w:rsid w:val="00F8549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A95"/>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75EE3"/>
    <w:pPr>
      <w:widowControl/>
      <w:wordWrap/>
      <w:autoSpaceDE/>
      <w:autoSpaceDN/>
      <w:snapToGrid w:val="0"/>
      <w:spacing w:line="384" w:lineRule="auto"/>
    </w:pPr>
    <w:rPr>
      <w:rFonts w:ascii="바탕" w:eastAsia="바탕" w:hAnsi="바탕" w:cs="굴림"/>
      <w:color w:val="000000"/>
      <w:kern w:val="0"/>
      <w:szCs w:val="20"/>
    </w:rPr>
  </w:style>
  <w:style w:type="character" w:customStyle="1" w:styleId="longtext">
    <w:name w:val="long_text"/>
    <w:basedOn w:val="a0"/>
    <w:rsid w:val="00B71D59"/>
  </w:style>
  <w:style w:type="character" w:customStyle="1" w:styleId="hps">
    <w:name w:val="hps"/>
    <w:basedOn w:val="a0"/>
    <w:rsid w:val="00B71D59"/>
  </w:style>
</w:styles>
</file>

<file path=word/webSettings.xml><?xml version="1.0" encoding="utf-8"?>
<w:webSettings xmlns:r="http://schemas.openxmlformats.org/officeDocument/2006/relationships" xmlns:w="http://schemas.openxmlformats.org/wordprocessingml/2006/main">
  <w:divs>
    <w:div w:id="20979682">
      <w:bodyDiv w:val="1"/>
      <w:marLeft w:val="0"/>
      <w:marRight w:val="0"/>
      <w:marTop w:val="0"/>
      <w:marBottom w:val="0"/>
      <w:divBdr>
        <w:top w:val="none" w:sz="0" w:space="0" w:color="auto"/>
        <w:left w:val="none" w:sz="0" w:space="0" w:color="auto"/>
        <w:bottom w:val="none" w:sz="0" w:space="0" w:color="auto"/>
        <w:right w:val="none" w:sz="0" w:space="0" w:color="auto"/>
      </w:divBdr>
      <w:divsChild>
        <w:div w:id="647827854">
          <w:marLeft w:val="0"/>
          <w:marRight w:val="0"/>
          <w:marTop w:val="0"/>
          <w:marBottom w:val="0"/>
          <w:divBdr>
            <w:top w:val="none" w:sz="0" w:space="0" w:color="auto"/>
            <w:left w:val="none" w:sz="0" w:space="0" w:color="auto"/>
            <w:bottom w:val="none" w:sz="0" w:space="0" w:color="auto"/>
            <w:right w:val="none" w:sz="0" w:space="0" w:color="auto"/>
          </w:divBdr>
          <w:divsChild>
            <w:div w:id="1593734116">
              <w:marLeft w:val="0"/>
              <w:marRight w:val="0"/>
              <w:marTop w:val="0"/>
              <w:marBottom w:val="0"/>
              <w:divBdr>
                <w:top w:val="none" w:sz="0" w:space="0" w:color="auto"/>
                <w:left w:val="none" w:sz="0" w:space="0" w:color="auto"/>
                <w:bottom w:val="none" w:sz="0" w:space="0" w:color="auto"/>
                <w:right w:val="none" w:sz="0" w:space="0" w:color="auto"/>
              </w:divBdr>
              <w:divsChild>
                <w:div w:id="1371880204">
                  <w:marLeft w:val="0"/>
                  <w:marRight w:val="0"/>
                  <w:marTop w:val="0"/>
                  <w:marBottom w:val="0"/>
                  <w:divBdr>
                    <w:top w:val="none" w:sz="0" w:space="0" w:color="auto"/>
                    <w:left w:val="none" w:sz="0" w:space="0" w:color="auto"/>
                    <w:bottom w:val="none" w:sz="0" w:space="0" w:color="auto"/>
                    <w:right w:val="none" w:sz="0" w:space="0" w:color="auto"/>
                  </w:divBdr>
                  <w:divsChild>
                    <w:div w:id="584413301">
                      <w:marLeft w:val="0"/>
                      <w:marRight w:val="0"/>
                      <w:marTop w:val="0"/>
                      <w:marBottom w:val="0"/>
                      <w:divBdr>
                        <w:top w:val="none" w:sz="0" w:space="0" w:color="auto"/>
                        <w:left w:val="none" w:sz="0" w:space="0" w:color="auto"/>
                        <w:bottom w:val="none" w:sz="0" w:space="0" w:color="auto"/>
                        <w:right w:val="none" w:sz="0" w:space="0" w:color="auto"/>
                      </w:divBdr>
                      <w:divsChild>
                        <w:div w:id="1209730376">
                          <w:marLeft w:val="0"/>
                          <w:marRight w:val="0"/>
                          <w:marTop w:val="0"/>
                          <w:marBottom w:val="0"/>
                          <w:divBdr>
                            <w:top w:val="none" w:sz="0" w:space="0" w:color="auto"/>
                            <w:left w:val="none" w:sz="0" w:space="0" w:color="auto"/>
                            <w:bottom w:val="none" w:sz="0" w:space="0" w:color="auto"/>
                            <w:right w:val="none" w:sz="0" w:space="0" w:color="auto"/>
                          </w:divBdr>
                          <w:divsChild>
                            <w:div w:id="242953354">
                              <w:marLeft w:val="0"/>
                              <w:marRight w:val="0"/>
                              <w:marTop w:val="0"/>
                              <w:marBottom w:val="0"/>
                              <w:divBdr>
                                <w:top w:val="none" w:sz="0" w:space="0" w:color="auto"/>
                                <w:left w:val="none" w:sz="0" w:space="0" w:color="auto"/>
                                <w:bottom w:val="none" w:sz="0" w:space="0" w:color="auto"/>
                                <w:right w:val="none" w:sz="0" w:space="0" w:color="auto"/>
                              </w:divBdr>
                              <w:divsChild>
                                <w:div w:id="906694567">
                                  <w:marLeft w:val="0"/>
                                  <w:marRight w:val="0"/>
                                  <w:marTop w:val="0"/>
                                  <w:marBottom w:val="0"/>
                                  <w:divBdr>
                                    <w:top w:val="none" w:sz="0" w:space="0" w:color="auto"/>
                                    <w:left w:val="none" w:sz="0" w:space="0" w:color="auto"/>
                                    <w:bottom w:val="none" w:sz="0" w:space="0" w:color="auto"/>
                                    <w:right w:val="none" w:sz="0" w:space="0" w:color="auto"/>
                                  </w:divBdr>
                                  <w:divsChild>
                                    <w:div w:id="20283382">
                                      <w:marLeft w:val="60"/>
                                      <w:marRight w:val="0"/>
                                      <w:marTop w:val="0"/>
                                      <w:marBottom w:val="0"/>
                                      <w:divBdr>
                                        <w:top w:val="none" w:sz="0" w:space="0" w:color="auto"/>
                                        <w:left w:val="none" w:sz="0" w:space="0" w:color="auto"/>
                                        <w:bottom w:val="none" w:sz="0" w:space="0" w:color="auto"/>
                                        <w:right w:val="none" w:sz="0" w:space="0" w:color="auto"/>
                                      </w:divBdr>
                                      <w:divsChild>
                                        <w:div w:id="512957782">
                                          <w:marLeft w:val="0"/>
                                          <w:marRight w:val="0"/>
                                          <w:marTop w:val="0"/>
                                          <w:marBottom w:val="0"/>
                                          <w:divBdr>
                                            <w:top w:val="none" w:sz="0" w:space="0" w:color="auto"/>
                                            <w:left w:val="none" w:sz="0" w:space="0" w:color="auto"/>
                                            <w:bottom w:val="none" w:sz="0" w:space="0" w:color="auto"/>
                                            <w:right w:val="none" w:sz="0" w:space="0" w:color="auto"/>
                                          </w:divBdr>
                                          <w:divsChild>
                                            <w:div w:id="1228999741">
                                              <w:marLeft w:val="0"/>
                                              <w:marRight w:val="0"/>
                                              <w:marTop w:val="0"/>
                                              <w:marBottom w:val="120"/>
                                              <w:divBdr>
                                                <w:top w:val="single" w:sz="6" w:space="0" w:color="F5F5F5"/>
                                                <w:left w:val="single" w:sz="6" w:space="0" w:color="F5F5F5"/>
                                                <w:bottom w:val="single" w:sz="6" w:space="0" w:color="F5F5F5"/>
                                                <w:right w:val="single" w:sz="6" w:space="0" w:color="F5F5F5"/>
                                              </w:divBdr>
                                              <w:divsChild>
                                                <w:div w:id="178935262">
                                                  <w:marLeft w:val="0"/>
                                                  <w:marRight w:val="0"/>
                                                  <w:marTop w:val="0"/>
                                                  <w:marBottom w:val="0"/>
                                                  <w:divBdr>
                                                    <w:top w:val="none" w:sz="0" w:space="0" w:color="auto"/>
                                                    <w:left w:val="none" w:sz="0" w:space="0" w:color="auto"/>
                                                    <w:bottom w:val="none" w:sz="0" w:space="0" w:color="auto"/>
                                                    <w:right w:val="none" w:sz="0" w:space="0" w:color="auto"/>
                                                  </w:divBdr>
                                                  <w:divsChild>
                                                    <w:div w:id="20601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737251">
      <w:bodyDiv w:val="1"/>
      <w:marLeft w:val="0"/>
      <w:marRight w:val="0"/>
      <w:marTop w:val="0"/>
      <w:marBottom w:val="0"/>
      <w:divBdr>
        <w:top w:val="none" w:sz="0" w:space="0" w:color="auto"/>
        <w:left w:val="none" w:sz="0" w:space="0" w:color="auto"/>
        <w:bottom w:val="none" w:sz="0" w:space="0" w:color="auto"/>
        <w:right w:val="none" w:sz="0" w:space="0" w:color="auto"/>
      </w:divBdr>
      <w:divsChild>
        <w:div w:id="1613511234">
          <w:marLeft w:val="0"/>
          <w:marRight w:val="0"/>
          <w:marTop w:val="0"/>
          <w:marBottom w:val="0"/>
          <w:divBdr>
            <w:top w:val="none" w:sz="0" w:space="0" w:color="auto"/>
            <w:left w:val="none" w:sz="0" w:space="0" w:color="auto"/>
            <w:bottom w:val="none" w:sz="0" w:space="0" w:color="auto"/>
            <w:right w:val="none" w:sz="0" w:space="0" w:color="auto"/>
          </w:divBdr>
          <w:divsChild>
            <w:div w:id="1241863336">
              <w:marLeft w:val="0"/>
              <w:marRight w:val="0"/>
              <w:marTop w:val="0"/>
              <w:marBottom w:val="0"/>
              <w:divBdr>
                <w:top w:val="none" w:sz="0" w:space="0" w:color="auto"/>
                <w:left w:val="none" w:sz="0" w:space="0" w:color="auto"/>
                <w:bottom w:val="none" w:sz="0" w:space="0" w:color="auto"/>
                <w:right w:val="none" w:sz="0" w:space="0" w:color="auto"/>
              </w:divBdr>
              <w:divsChild>
                <w:div w:id="2034916527">
                  <w:marLeft w:val="0"/>
                  <w:marRight w:val="0"/>
                  <w:marTop w:val="0"/>
                  <w:marBottom w:val="0"/>
                  <w:divBdr>
                    <w:top w:val="none" w:sz="0" w:space="0" w:color="auto"/>
                    <w:left w:val="none" w:sz="0" w:space="0" w:color="auto"/>
                    <w:bottom w:val="none" w:sz="0" w:space="0" w:color="auto"/>
                    <w:right w:val="none" w:sz="0" w:space="0" w:color="auto"/>
                  </w:divBdr>
                  <w:divsChild>
                    <w:div w:id="1615868214">
                      <w:marLeft w:val="0"/>
                      <w:marRight w:val="0"/>
                      <w:marTop w:val="0"/>
                      <w:marBottom w:val="0"/>
                      <w:divBdr>
                        <w:top w:val="none" w:sz="0" w:space="0" w:color="auto"/>
                        <w:left w:val="none" w:sz="0" w:space="0" w:color="auto"/>
                        <w:bottom w:val="none" w:sz="0" w:space="0" w:color="auto"/>
                        <w:right w:val="none" w:sz="0" w:space="0" w:color="auto"/>
                      </w:divBdr>
                      <w:divsChild>
                        <w:div w:id="452527630">
                          <w:marLeft w:val="0"/>
                          <w:marRight w:val="0"/>
                          <w:marTop w:val="0"/>
                          <w:marBottom w:val="0"/>
                          <w:divBdr>
                            <w:top w:val="none" w:sz="0" w:space="0" w:color="auto"/>
                            <w:left w:val="none" w:sz="0" w:space="0" w:color="auto"/>
                            <w:bottom w:val="none" w:sz="0" w:space="0" w:color="auto"/>
                            <w:right w:val="none" w:sz="0" w:space="0" w:color="auto"/>
                          </w:divBdr>
                          <w:divsChild>
                            <w:div w:id="239029314">
                              <w:marLeft w:val="0"/>
                              <w:marRight w:val="0"/>
                              <w:marTop w:val="0"/>
                              <w:marBottom w:val="0"/>
                              <w:divBdr>
                                <w:top w:val="none" w:sz="0" w:space="0" w:color="auto"/>
                                <w:left w:val="none" w:sz="0" w:space="0" w:color="auto"/>
                                <w:bottom w:val="none" w:sz="0" w:space="0" w:color="auto"/>
                                <w:right w:val="none" w:sz="0" w:space="0" w:color="auto"/>
                              </w:divBdr>
                              <w:divsChild>
                                <w:div w:id="1632980681">
                                  <w:marLeft w:val="0"/>
                                  <w:marRight w:val="0"/>
                                  <w:marTop w:val="0"/>
                                  <w:marBottom w:val="0"/>
                                  <w:divBdr>
                                    <w:top w:val="none" w:sz="0" w:space="0" w:color="auto"/>
                                    <w:left w:val="none" w:sz="0" w:space="0" w:color="auto"/>
                                    <w:bottom w:val="none" w:sz="0" w:space="0" w:color="auto"/>
                                    <w:right w:val="none" w:sz="0" w:space="0" w:color="auto"/>
                                  </w:divBdr>
                                  <w:divsChild>
                                    <w:div w:id="467480802">
                                      <w:marLeft w:val="60"/>
                                      <w:marRight w:val="0"/>
                                      <w:marTop w:val="0"/>
                                      <w:marBottom w:val="0"/>
                                      <w:divBdr>
                                        <w:top w:val="none" w:sz="0" w:space="0" w:color="auto"/>
                                        <w:left w:val="none" w:sz="0" w:space="0" w:color="auto"/>
                                        <w:bottom w:val="none" w:sz="0" w:space="0" w:color="auto"/>
                                        <w:right w:val="none" w:sz="0" w:space="0" w:color="auto"/>
                                      </w:divBdr>
                                      <w:divsChild>
                                        <w:div w:id="1247420666">
                                          <w:marLeft w:val="0"/>
                                          <w:marRight w:val="0"/>
                                          <w:marTop w:val="0"/>
                                          <w:marBottom w:val="0"/>
                                          <w:divBdr>
                                            <w:top w:val="none" w:sz="0" w:space="0" w:color="auto"/>
                                            <w:left w:val="none" w:sz="0" w:space="0" w:color="auto"/>
                                            <w:bottom w:val="none" w:sz="0" w:space="0" w:color="auto"/>
                                            <w:right w:val="none" w:sz="0" w:space="0" w:color="auto"/>
                                          </w:divBdr>
                                          <w:divsChild>
                                            <w:div w:id="1558931108">
                                              <w:marLeft w:val="0"/>
                                              <w:marRight w:val="0"/>
                                              <w:marTop w:val="0"/>
                                              <w:marBottom w:val="120"/>
                                              <w:divBdr>
                                                <w:top w:val="single" w:sz="6" w:space="0" w:color="F5F5F5"/>
                                                <w:left w:val="single" w:sz="6" w:space="0" w:color="F5F5F5"/>
                                                <w:bottom w:val="single" w:sz="6" w:space="0" w:color="F5F5F5"/>
                                                <w:right w:val="single" w:sz="6" w:space="0" w:color="F5F5F5"/>
                                              </w:divBdr>
                                              <w:divsChild>
                                                <w:div w:id="1129201271">
                                                  <w:marLeft w:val="0"/>
                                                  <w:marRight w:val="0"/>
                                                  <w:marTop w:val="0"/>
                                                  <w:marBottom w:val="0"/>
                                                  <w:divBdr>
                                                    <w:top w:val="none" w:sz="0" w:space="0" w:color="auto"/>
                                                    <w:left w:val="none" w:sz="0" w:space="0" w:color="auto"/>
                                                    <w:bottom w:val="none" w:sz="0" w:space="0" w:color="auto"/>
                                                    <w:right w:val="none" w:sz="0" w:space="0" w:color="auto"/>
                                                  </w:divBdr>
                                                  <w:divsChild>
                                                    <w:div w:id="635792840">
                                                      <w:marLeft w:val="0"/>
                                                      <w:marRight w:val="0"/>
                                                      <w:marTop w:val="0"/>
                                                      <w:marBottom w:val="0"/>
                                                      <w:divBdr>
                                                        <w:top w:val="none" w:sz="0" w:space="0" w:color="auto"/>
                                                        <w:left w:val="none" w:sz="0" w:space="0" w:color="auto"/>
                                                        <w:bottom w:val="none" w:sz="0" w:space="0" w:color="auto"/>
                                                        <w:right w:val="none" w:sz="0" w:space="0" w:color="auto"/>
                                                      </w:divBdr>
                                                    </w:div>
                                                  </w:divsChild>
                                                </w:div>
                                                <w:div w:id="107236513">
                                                  <w:marLeft w:val="0"/>
                                                  <w:marRight w:val="0"/>
                                                  <w:marTop w:val="0"/>
                                                  <w:marBottom w:val="0"/>
                                                  <w:divBdr>
                                                    <w:top w:val="none" w:sz="0" w:space="0" w:color="auto"/>
                                                    <w:left w:val="none" w:sz="0" w:space="0" w:color="auto"/>
                                                    <w:bottom w:val="none" w:sz="0" w:space="0" w:color="auto"/>
                                                    <w:right w:val="none" w:sz="0" w:space="0" w:color="auto"/>
                                                  </w:divBdr>
                                                  <w:divsChild>
                                                    <w:div w:id="1352145975">
                                                      <w:marLeft w:val="0"/>
                                                      <w:marRight w:val="0"/>
                                                      <w:marTop w:val="0"/>
                                                      <w:marBottom w:val="0"/>
                                                      <w:divBdr>
                                                        <w:top w:val="none" w:sz="0" w:space="0" w:color="auto"/>
                                                        <w:left w:val="none" w:sz="0" w:space="0" w:color="auto"/>
                                                        <w:bottom w:val="none" w:sz="0" w:space="0" w:color="auto"/>
                                                        <w:right w:val="none" w:sz="0" w:space="0" w:color="auto"/>
                                                      </w:divBdr>
                                                      <w:divsChild>
                                                        <w:div w:id="20437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817640">
      <w:bodyDiv w:val="1"/>
      <w:marLeft w:val="0"/>
      <w:marRight w:val="0"/>
      <w:marTop w:val="0"/>
      <w:marBottom w:val="0"/>
      <w:divBdr>
        <w:top w:val="none" w:sz="0" w:space="0" w:color="auto"/>
        <w:left w:val="none" w:sz="0" w:space="0" w:color="auto"/>
        <w:bottom w:val="none" w:sz="0" w:space="0" w:color="auto"/>
        <w:right w:val="none" w:sz="0" w:space="0" w:color="auto"/>
      </w:divBdr>
    </w:div>
    <w:div w:id="165021584">
      <w:bodyDiv w:val="1"/>
      <w:marLeft w:val="0"/>
      <w:marRight w:val="0"/>
      <w:marTop w:val="0"/>
      <w:marBottom w:val="0"/>
      <w:divBdr>
        <w:top w:val="none" w:sz="0" w:space="0" w:color="auto"/>
        <w:left w:val="none" w:sz="0" w:space="0" w:color="auto"/>
        <w:bottom w:val="none" w:sz="0" w:space="0" w:color="auto"/>
        <w:right w:val="none" w:sz="0" w:space="0" w:color="auto"/>
      </w:divBdr>
    </w:div>
    <w:div w:id="278994979">
      <w:bodyDiv w:val="1"/>
      <w:marLeft w:val="0"/>
      <w:marRight w:val="0"/>
      <w:marTop w:val="0"/>
      <w:marBottom w:val="0"/>
      <w:divBdr>
        <w:top w:val="none" w:sz="0" w:space="0" w:color="auto"/>
        <w:left w:val="none" w:sz="0" w:space="0" w:color="auto"/>
        <w:bottom w:val="none" w:sz="0" w:space="0" w:color="auto"/>
        <w:right w:val="none" w:sz="0" w:space="0" w:color="auto"/>
      </w:divBdr>
      <w:divsChild>
        <w:div w:id="2041738485">
          <w:marLeft w:val="0"/>
          <w:marRight w:val="0"/>
          <w:marTop w:val="0"/>
          <w:marBottom w:val="0"/>
          <w:divBdr>
            <w:top w:val="none" w:sz="0" w:space="0" w:color="auto"/>
            <w:left w:val="none" w:sz="0" w:space="0" w:color="auto"/>
            <w:bottom w:val="none" w:sz="0" w:space="0" w:color="auto"/>
            <w:right w:val="none" w:sz="0" w:space="0" w:color="auto"/>
          </w:divBdr>
          <w:divsChild>
            <w:div w:id="1403605821">
              <w:marLeft w:val="0"/>
              <w:marRight w:val="0"/>
              <w:marTop w:val="0"/>
              <w:marBottom w:val="0"/>
              <w:divBdr>
                <w:top w:val="none" w:sz="0" w:space="0" w:color="auto"/>
                <w:left w:val="none" w:sz="0" w:space="0" w:color="auto"/>
                <w:bottom w:val="none" w:sz="0" w:space="0" w:color="auto"/>
                <w:right w:val="none" w:sz="0" w:space="0" w:color="auto"/>
              </w:divBdr>
              <w:divsChild>
                <w:div w:id="586813373">
                  <w:marLeft w:val="0"/>
                  <w:marRight w:val="0"/>
                  <w:marTop w:val="0"/>
                  <w:marBottom w:val="0"/>
                  <w:divBdr>
                    <w:top w:val="none" w:sz="0" w:space="0" w:color="auto"/>
                    <w:left w:val="none" w:sz="0" w:space="0" w:color="auto"/>
                    <w:bottom w:val="none" w:sz="0" w:space="0" w:color="auto"/>
                    <w:right w:val="none" w:sz="0" w:space="0" w:color="auto"/>
                  </w:divBdr>
                  <w:divsChild>
                    <w:div w:id="1739670600">
                      <w:marLeft w:val="0"/>
                      <w:marRight w:val="0"/>
                      <w:marTop w:val="0"/>
                      <w:marBottom w:val="0"/>
                      <w:divBdr>
                        <w:top w:val="none" w:sz="0" w:space="0" w:color="auto"/>
                        <w:left w:val="none" w:sz="0" w:space="0" w:color="auto"/>
                        <w:bottom w:val="none" w:sz="0" w:space="0" w:color="auto"/>
                        <w:right w:val="none" w:sz="0" w:space="0" w:color="auto"/>
                      </w:divBdr>
                      <w:divsChild>
                        <w:div w:id="8264428">
                          <w:marLeft w:val="0"/>
                          <w:marRight w:val="0"/>
                          <w:marTop w:val="0"/>
                          <w:marBottom w:val="0"/>
                          <w:divBdr>
                            <w:top w:val="none" w:sz="0" w:space="0" w:color="auto"/>
                            <w:left w:val="none" w:sz="0" w:space="0" w:color="auto"/>
                            <w:bottom w:val="none" w:sz="0" w:space="0" w:color="auto"/>
                            <w:right w:val="none" w:sz="0" w:space="0" w:color="auto"/>
                          </w:divBdr>
                          <w:divsChild>
                            <w:div w:id="1455563098">
                              <w:marLeft w:val="0"/>
                              <w:marRight w:val="0"/>
                              <w:marTop w:val="0"/>
                              <w:marBottom w:val="0"/>
                              <w:divBdr>
                                <w:top w:val="none" w:sz="0" w:space="0" w:color="auto"/>
                                <w:left w:val="none" w:sz="0" w:space="0" w:color="auto"/>
                                <w:bottom w:val="none" w:sz="0" w:space="0" w:color="auto"/>
                                <w:right w:val="none" w:sz="0" w:space="0" w:color="auto"/>
                              </w:divBdr>
                              <w:divsChild>
                                <w:div w:id="257835195">
                                  <w:marLeft w:val="0"/>
                                  <w:marRight w:val="0"/>
                                  <w:marTop w:val="0"/>
                                  <w:marBottom w:val="0"/>
                                  <w:divBdr>
                                    <w:top w:val="none" w:sz="0" w:space="0" w:color="auto"/>
                                    <w:left w:val="none" w:sz="0" w:space="0" w:color="auto"/>
                                    <w:bottom w:val="none" w:sz="0" w:space="0" w:color="auto"/>
                                    <w:right w:val="none" w:sz="0" w:space="0" w:color="auto"/>
                                  </w:divBdr>
                                  <w:divsChild>
                                    <w:div w:id="652179291">
                                      <w:marLeft w:val="60"/>
                                      <w:marRight w:val="0"/>
                                      <w:marTop w:val="0"/>
                                      <w:marBottom w:val="0"/>
                                      <w:divBdr>
                                        <w:top w:val="none" w:sz="0" w:space="0" w:color="auto"/>
                                        <w:left w:val="none" w:sz="0" w:space="0" w:color="auto"/>
                                        <w:bottom w:val="none" w:sz="0" w:space="0" w:color="auto"/>
                                        <w:right w:val="none" w:sz="0" w:space="0" w:color="auto"/>
                                      </w:divBdr>
                                      <w:divsChild>
                                        <w:div w:id="90931006">
                                          <w:marLeft w:val="0"/>
                                          <w:marRight w:val="0"/>
                                          <w:marTop w:val="0"/>
                                          <w:marBottom w:val="0"/>
                                          <w:divBdr>
                                            <w:top w:val="none" w:sz="0" w:space="0" w:color="auto"/>
                                            <w:left w:val="none" w:sz="0" w:space="0" w:color="auto"/>
                                            <w:bottom w:val="none" w:sz="0" w:space="0" w:color="auto"/>
                                            <w:right w:val="none" w:sz="0" w:space="0" w:color="auto"/>
                                          </w:divBdr>
                                          <w:divsChild>
                                            <w:div w:id="1267612006">
                                              <w:marLeft w:val="0"/>
                                              <w:marRight w:val="0"/>
                                              <w:marTop w:val="0"/>
                                              <w:marBottom w:val="120"/>
                                              <w:divBdr>
                                                <w:top w:val="single" w:sz="6" w:space="0" w:color="F5F5F5"/>
                                                <w:left w:val="single" w:sz="6" w:space="0" w:color="F5F5F5"/>
                                                <w:bottom w:val="single" w:sz="6" w:space="0" w:color="F5F5F5"/>
                                                <w:right w:val="single" w:sz="6" w:space="0" w:color="F5F5F5"/>
                                              </w:divBdr>
                                              <w:divsChild>
                                                <w:div w:id="1194417694">
                                                  <w:marLeft w:val="0"/>
                                                  <w:marRight w:val="0"/>
                                                  <w:marTop w:val="0"/>
                                                  <w:marBottom w:val="0"/>
                                                  <w:divBdr>
                                                    <w:top w:val="none" w:sz="0" w:space="0" w:color="auto"/>
                                                    <w:left w:val="none" w:sz="0" w:space="0" w:color="auto"/>
                                                    <w:bottom w:val="none" w:sz="0" w:space="0" w:color="auto"/>
                                                    <w:right w:val="none" w:sz="0" w:space="0" w:color="auto"/>
                                                  </w:divBdr>
                                                  <w:divsChild>
                                                    <w:div w:id="16872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2272593">
      <w:bodyDiv w:val="1"/>
      <w:marLeft w:val="0"/>
      <w:marRight w:val="0"/>
      <w:marTop w:val="0"/>
      <w:marBottom w:val="0"/>
      <w:divBdr>
        <w:top w:val="none" w:sz="0" w:space="0" w:color="auto"/>
        <w:left w:val="none" w:sz="0" w:space="0" w:color="auto"/>
        <w:bottom w:val="none" w:sz="0" w:space="0" w:color="auto"/>
        <w:right w:val="none" w:sz="0" w:space="0" w:color="auto"/>
      </w:divBdr>
      <w:divsChild>
        <w:div w:id="1199707972">
          <w:marLeft w:val="0"/>
          <w:marRight w:val="0"/>
          <w:marTop w:val="0"/>
          <w:marBottom w:val="0"/>
          <w:divBdr>
            <w:top w:val="none" w:sz="0" w:space="0" w:color="auto"/>
            <w:left w:val="none" w:sz="0" w:space="0" w:color="auto"/>
            <w:bottom w:val="none" w:sz="0" w:space="0" w:color="auto"/>
            <w:right w:val="none" w:sz="0" w:space="0" w:color="auto"/>
          </w:divBdr>
          <w:divsChild>
            <w:div w:id="351567135">
              <w:marLeft w:val="0"/>
              <w:marRight w:val="0"/>
              <w:marTop w:val="0"/>
              <w:marBottom w:val="0"/>
              <w:divBdr>
                <w:top w:val="none" w:sz="0" w:space="0" w:color="auto"/>
                <w:left w:val="none" w:sz="0" w:space="0" w:color="auto"/>
                <w:bottom w:val="none" w:sz="0" w:space="0" w:color="auto"/>
                <w:right w:val="none" w:sz="0" w:space="0" w:color="auto"/>
              </w:divBdr>
              <w:divsChild>
                <w:div w:id="2093044602">
                  <w:marLeft w:val="0"/>
                  <w:marRight w:val="0"/>
                  <w:marTop w:val="0"/>
                  <w:marBottom w:val="0"/>
                  <w:divBdr>
                    <w:top w:val="none" w:sz="0" w:space="0" w:color="auto"/>
                    <w:left w:val="none" w:sz="0" w:space="0" w:color="auto"/>
                    <w:bottom w:val="none" w:sz="0" w:space="0" w:color="auto"/>
                    <w:right w:val="none" w:sz="0" w:space="0" w:color="auto"/>
                  </w:divBdr>
                  <w:divsChild>
                    <w:div w:id="915017432">
                      <w:marLeft w:val="0"/>
                      <w:marRight w:val="0"/>
                      <w:marTop w:val="0"/>
                      <w:marBottom w:val="0"/>
                      <w:divBdr>
                        <w:top w:val="none" w:sz="0" w:space="0" w:color="auto"/>
                        <w:left w:val="none" w:sz="0" w:space="0" w:color="auto"/>
                        <w:bottom w:val="none" w:sz="0" w:space="0" w:color="auto"/>
                        <w:right w:val="none" w:sz="0" w:space="0" w:color="auto"/>
                      </w:divBdr>
                      <w:divsChild>
                        <w:div w:id="1580141947">
                          <w:marLeft w:val="0"/>
                          <w:marRight w:val="0"/>
                          <w:marTop w:val="0"/>
                          <w:marBottom w:val="0"/>
                          <w:divBdr>
                            <w:top w:val="none" w:sz="0" w:space="0" w:color="auto"/>
                            <w:left w:val="none" w:sz="0" w:space="0" w:color="auto"/>
                            <w:bottom w:val="none" w:sz="0" w:space="0" w:color="auto"/>
                            <w:right w:val="none" w:sz="0" w:space="0" w:color="auto"/>
                          </w:divBdr>
                          <w:divsChild>
                            <w:div w:id="1080717793">
                              <w:marLeft w:val="0"/>
                              <w:marRight w:val="0"/>
                              <w:marTop w:val="0"/>
                              <w:marBottom w:val="0"/>
                              <w:divBdr>
                                <w:top w:val="none" w:sz="0" w:space="0" w:color="auto"/>
                                <w:left w:val="none" w:sz="0" w:space="0" w:color="auto"/>
                                <w:bottom w:val="none" w:sz="0" w:space="0" w:color="auto"/>
                                <w:right w:val="none" w:sz="0" w:space="0" w:color="auto"/>
                              </w:divBdr>
                              <w:divsChild>
                                <w:div w:id="268705973">
                                  <w:marLeft w:val="0"/>
                                  <w:marRight w:val="0"/>
                                  <w:marTop w:val="0"/>
                                  <w:marBottom w:val="0"/>
                                  <w:divBdr>
                                    <w:top w:val="none" w:sz="0" w:space="0" w:color="auto"/>
                                    <w:left w:val="none" w:sz="0" w:space="0" w:color="auto"/>
                                    <w:bottom w:val="none" w:sz="0" w:space="0" w:color="auto"/>
                                    <w:right w:val="none" w:sz="0" w:space="0" w:color="auto"/>
                                  </w:divBdr>
                                  <w:divsChild>
                                    <w:div w:id="1487748521">
                                      <w:marLeft w:val="60"/>
                                      <w:marRight w:val="0"/>
                                      <w:marTop w:val="0"/>
                                      <w:marBottom w:val="0"/>
                                      <w:divBdr>
                                        <w:top w:val="none" w:sz="0" w:space="0" w:color="auto"/>
                                        <w:left w:val="none" w:sz="0" w:space="0" w:color="auto"/>
                                        <w:bottom w:val="none" w:sz="0" w:space="0" w:color="auto"/>
                                        <w:right w:val="none" w:sz="0" w:space="0" w:color="auto"/>
                                      </w:divBdr>
                                      <w:divsChild>
                                        <w:div w:id="1485513683">
                                          <w:marLeft w:val="0"/>
                                          <w:marRight w:val="0"/>
                                          <w:marTop w:val="0"/>
                                          <w:marBottom w:val="0"/>
                                          <w:divBdr>
                                            <w:top w:val="none" w:sz="0" w:space="0" w:color="auto"/>
                                            <w:left w:val="none" w:sz="0" w:space="0" w:color="auto"/>
                                            <w:bottom w:val="none" w:sz="0" w:space="0" w:color="auto"/>
                                            <w:right w:val="none" w:sz="0" w:space="0" w:color="auto"/>
                                          </w:divBdr>
                                          <w:divsChild>
                                            <w:div w:id="255408117">
                                              <w:marLeft w:val="0"/>
                                              <w:marRight w:val="0"/>
                                              <w:marTop w:val="0"/>
                                              <w:marBottom w:val="120"/>
                                              <w:divBdr>
                                                <w:top w:val="single" w:sz="6" w:space="0" w:color="F5F5F5"/>
                                                <w:left w:val="single" w:sz="6" w:space="0" w:color="F5F5F5"/>
                                                <w:bottom w:val="single" w:sz="6" w:space="0" w:color="F5F5F5"/>
                                                <w:right w:val="single" w:sz="6" w:space="0" w:color="F5F5F5"/>
                                              </w:divBdr>
                                              <w:divsChild>
                                                <w:div w:id="477915077">
                                                  <w:marLeft w:val="0"/>
                                                  <w:marRight w:val="0"/>
                                                  <w:marTop w:val="0"/>
                                                  <w:marBottom w:val="0"/>
                                                  <w:divBdr>
                                                    <w:top w:val="none" w:sz="0" w:space="0" w:color="auto"/>
                                                    <w:left w:val="none" w:sz="0" w:space="0" w:color="auto"/>
                                                    <w:bottom w:val="none" w:sz="0" w:space="0" w:color="auto"/>
                                                    <w:right w:val="none" w:sz="0" w:space="0" w:color="auto"/>
                                                  </w:divBdr>
                                                  <w:divsChild>
                                                    <w:div w:id="1137408886">
                                                      <w:marLeft w:val="0"/>
                                                      <w:marRight w:val="0"/>
                                                      <w:marTop w:val="0"/>
                                                      <w:marBottom w:val="0"/>
                                                      <w:divBdr>
                                                        <w:top w:val="none" w:sz="0" w:space="0" w:color="auto"/>
                                                        <w:left w:val="none" w:sz="0" w:space="0" w:color="auto"/>
                                                        <w:bottom w:val="none" w:sz="0" w:space="0" w:color="auto"/>
                                                        <w:right w:val="none" w:sz="0" w:space="0" w:color="auto"/>
                                                      </w:divBdr>
                                                    </w:div>
                                                  </w:divsChild>
                                                </w:div>
                                                <w:div w:id="1580014524">
                                                  <w:marLeft w:val="0"/>
                                                  <w:marRight w:val="0"/>
                                                  <w:marTop w:val="0"/>
                                                  <w:marBottom w:val="0"/>
                                                  <w:divBdr>
                                                    <w:top w:val="none" w:sz="0" w:space="0" w:color="auto"/>
                                                    <w:left w:val="none" w:sz="0" w:space="0" w:color="auto"/>
                                                    <w:bottom w:val="none" w:sz="0" w:space="0" w:color="auto"/>
                                                    <w:right w:val="none" w:sz="0" w:space="0" w:color="auto"/>
                                                  </w:divBdr>
                                                  <w:divsChild>
                                                    <w:div w:id="1726564476">
                                                      <w:marLeft w:val="0"/>
                                                      <w:marRight w:val="0"/>
                                                      <w:marTop w:val="0"/>
                                                      <w:marBottom w:val="0"/>
                                                      <w:divBdr>
                                                        <w:top w:val="none" w:sz="0" w:space="0" w:color="auto"/>
                                                        <w:left w:val="none" w:sz="0" w:space="0" w:color="auto"/>
                                                        <w:bottom w:val="none" w:sz="0" w:space="0" w:color="auto"/>
                                                        <w:right w:val="none" w:sz="0" w:space="0" w:color="auto"/>
                                                      </w:divBdr>
                                                      <w:divsChild>
                                                        <w:div w:id="2116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290230">
      <w:bodyDiv w:val="1"/>
      <w:marLeft w:val="0"/>
      <w:marRight w:val="0"/>
      <w:marTop w:val="0"/>
      <w:marBottom w:val="0"/>
      <w:divBdr>
        <w:top w:val="none" w:sz="0" w:space="0" w:color="auto"/>
        <w:left w:val="none" w:sz="0" w:space="0" w:color="auto"/>
        <w:bottom w:val="none" w:sz="0" w:space="0" w:color="auto"/>
        <w:right w:val="none" w:sz="0" w:space="0" w:color="auto"/>
      </w:divBdr>
      <w:divsChild>
        <w:div w:id="899175164">
          <w:marLeft w:val="0"/>
          <w:marRight w:val="0"/>
          <w:marTop w:val="0"/>
          <w:marBottom w:val="0"/>
          <w:divBdr>
            <w:top w:val="none" w:sz="0" w:space="0" w:color="auto"/>
            <w:left w:val="none" w:sz="0" w:space="0" w:color="auto"/>
            <w:bottom w:val="none" w:sz="0" w:space="0" w:color="auto"/>
            <w:right w:val="none" w:sz="0" w:space="0" w:color="auto"/>
          </w:divBdr>
          <w:divsChild>
            <w:div w:id="129519383">
              <w:marLeft w:val="0"/>
              <w:marRight w:val="0"/>
              <w:marTop w:val="0"/>
              <w:marBottom w:val="0"/>
              <w:divBdr>
                <w:top w:val="none" w:sz="0" w:space="0" w:color="auto"/>
                <w:left w:val="none" w:sz="0" w:space="0" w:color="auto"/>
                <w:bottom w:val="none" w:sz="0" w:space="0" w:color="auto"/>
                <w:right w:val="none" w:sz="0" w:space="0" w:color="auto"/>
              </w:divBdr>
              <w:divsChild>
                <w:div w:id="708145340">
                  <w:marLeft w:val="0"/>
                  <w:marRight w:val="0"/>
                  <w:marTop w:val="0"/>
                  <w:marBottom w:val="0"/>
                  <w:divBdr>
                    <w:top w:val="none" w:sz="0" w:space="0" w:color="auto"/>
                    <w:left w:val="none" w:sz="0" w:space="0" w:color="auto"/>
                    <w:bottom w:val="none" w:sz="0" w:space="0" w:color="auto"/>
                    <w:right w:val="none" w:sz="0" w:space="0" w:color="auto"/>
                  </w:divBdr>
                  <w:divsChild>
                    <w:div w:id="1075586248">
                      <w:marLeft w:val="0"/>
                      <w:marRight w:val="0"/>
                      <w:marTop w:val="0"/>
                      <w:marBottom w:val="0"/>
                      <w:divBdr>
                        <w:top w:val="none" w:sz="0" w:space="0" w:color="auto"/>
                        <w:left w:val="none" w:sz="0" w:space="0" w:color="auto"/>
                        <w:bottom w:val="none" w:sz="0" w:space="0" w:color="auto"/>
                        <w:right w:val="none" w:sz="0" w:space="0" w:color="auto"/>
                      </w:divBdr>
                      <w:divsChild>
                        <w:div w:id="1033919426">
                          <w:marLeft w:val="0"/>
                          <w:marRight w:val="0"/>
                          <w:marTop w:val="0"/>
                          <w:marBottom w:val="0"/>
                          <w:divBdr>
                            <w:top w:val="none" w:sz="0" w:space="0" w:color="auto"/>
                            <w:left w:val="none" w:sz="0" w:space="0" w:color="auto"/>
                            <w:bottom w:val="none" w:sz="0" w:space="0" w:color="auto"/>
                            <w:right w:val="none" w:sz="0" w:space="0" w:color="auto"/>
                          </w:divBdr>
                          <w:divsChild>
                            <w:div w:id="782960685">
                              <w:marLeft w:val="0"/>
                              <w:marRight w:val="0"/>
                              <w:marTop w:val="0"/>
                              <w:marBottom w:val="0"/>
                              <w:divBdr>
                                <w:top w:val="none" w:sz="0" w:space="0" w:color="auto"/>
                                <w:left w:val="none" w:sz="0" w:space="0" w:color="auto"/>
                                <w:bottom w:val="none" w:sz="0" w:space="0" w:color="auto"/>
                                <w:right w:val="none" w:sz="0" w:space="0" w:color="auto"/>
                              </w:divBdr>
                              <w:divsChild>
                                <w:div w:id="525027711">
                                  <w:marLeft w:val="0"/>
                                  <w:marRight w:val="0"/>
                                  <w:marTop w:val="0"/>
                                  <w:marBottom w:val="0"/>
                                  <w:divBdr>
                                    <w:top w:val="none" w:sz="0" w:space="0" w:color="auto"/>
                                    <w:left w:val="none" w:sz="0" w:space="0" w:color="auto"/>
                                    <w:bottom w:val="none" w:sz="0" w:space="0" w:color="auto"/>
                                    <w:right w:val="none" w:sz="0" w:space="0" w:color="auto"/>
                                  </w:divBdr>
                                  <w:divsChild>
                                    <w:div w:id="1975527648">
                                      <w:marLeft w:val="60"/>
                                      <w:marRight w:val="0"/>
                                      <w:marTop w:val="0"/>
                                      <w:marBottom w:val="0"/>
                                      <w:divBdr>
                                        <w:top w:val="none" w:sz="0" w:space="0" w:color="auto"/>
                                        <w:left w:val="none" w:sz="0" w:space="0" w:color="auto"/>
                                        <w:bottom w:val="none" w:sz="0" w:space="0" w:color="auto"/>
                                        <w:right w:val="none" w:sz="0" w:space="0" w:color="auto"/>
                                      </w:divBdr>
                                      <w:divsChild>
                                        <w:div w:id="2040929372">
                                          <w:marLeft w:val="0"/>
                                          <w:marRight w:val="0"/>
                                          <w:marTop w:val="0"/>
                                          <w:marBottom w:val="0"/>
                                          <w:divBdr>
                                            <w:top w:val="none" w:sz="0" w:space="0" w:color="auto"/>
                                            <w:left w:val="none" w:sz="0" w:space="0" w:color="auto"/>
                                            <w:bottom w:val="none" w:sz="0" w:space="0" w:color="auto"/>
                                            <w:right w:val="none" w:sz="0" w:space="0" w:color="auto"/>
                                          </w:divBdr>
                                          <w:divsChild>
                                            <w:div w:id="1084231367">
                                              <w:marLeft w:val="0"/>
                                              <w:marRight w:val="0"/>
                                              <w:marTop w:val="0"/>
                                              <w:marBottom w:val="120"/>
                                              <w:divBdr>
                                                <w:top w:val="single" w:sz="6" w:space="0" w:color="F5F5F5"/>
                                                <w:left w:val="single" w:sz="6" w:space="0" w:color="F5F5F5"/>
                                                <w:bottom w:val="single" w:sz="6" w:space="0" w:color="F5F5F5"/>
                                                <w:right w:val="single" w:sz="6" w:space="0" w:color="F5F5F5"/>
                                              </w:divBdr>
                                              <w:divsChild>
                                                <w:div w:id="1077632008">
                                                  <w:marLeft w:val="0"/>
                                                  <w:marRight w:val="0"/>
                                                  <w:marTop w:val="0"/>
                                                  <w:marBottom w:val="0"/>
                                                  <w:divBdr>
                                                    <w:top w:val="none" w:sz="0" w:space="0" w:color="auto"/>
                                                    <w:left w:val="none" w:sz="0" w:space="0" w:color="auto"/>
                                                    <w:bottom w:val="none" w:sz="0" w:space="0" w:color="auto"/>
                                                    <w:right w:val="none" w:sz="0" w:space="0" w:color="auto"/>
                                                  </w:divBdr>
                                                  <w:divsChild>
                                                    <w:div w:id="20264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248216">
      <w:bodyDiv w:val="1"/>
      <w:marLeft w:val="0"/>
      <w:marRight w:val="0"/>
      <w:marTop w:val="0"/>
      <w:marBottom w:val="0"/>
      <w:divBdr>
        <w:top w:val="none" w:sz="0" w:space="0" w:color="auto"/>
        <w:left w:val="none" w:sz="0" w:space="0" w:color="auto"/>
        <w:bottom w:val="none" w:sz="0" w:space="0" w:color="auto"/>
        <w:right w:val="none" w:sz="0" w:space="0" w:color="auto"/>
      </w:divBdr>
      <w:divsChild>
        <w:div w:id="44112295">
          <w:marLeft w:val="0"/>
          <w:marRight w:val="0"/>
          <w:marTop w:val="0"/>
          <w:marBottom w:val="0"/>
          <w:divBdr>
            <w:top w:val="none" w:sz="0" w:space="0" w:color="auto"/>
            <w:left w:val="none" w:sz="0" w:space="0" w:color="auto"/>
            <w:bottom w:val="none" w:sz="0" w:space="0" w:color="auto"/>
            <w:right w:val="none" w:sz="0" w:space="0" w:color="auto"/>
          </w:divBdr>
          <w:divsChild>
            <w:div w:id="2137790332">
              <w:marLeft w:val="0"/>
              <w:marRight w:val="0"/>
              <w:marTop w:val="0"/>
              <w:marBottom w:val="0"/>
              <w:divBdr>
                <w:top w:val="none" w:sz="0" w:space="0" w:color="auto"/>
                <w:left w:val="none" w:sz="0" w:space="0" w:color="auto"/>
                <w:bottom w:val="none" w:sz="0" w:space="0" w:color="auto"/>
                <w:right w:val="none" w:sz="0" w:space="0" w:color="auto"/>
              </w:divBdr>
              <w:divsChild>
                <w:div w:id="342244560">
                  <w:marLeft w:val="0"/>
                  <w:marRight w:val="0"/>
                  <w:marTop w:val="0"/>
                  <w:marBottom w:val="0"/>
                  <w:divBdr>
                    <w:top w:val="none" w:sz="0" w:space="0" w:color="auto"/>
                    <w:left w:val="none" w:sz="0" w:space="0" w:color="auto"/>
                    <w:bottom w:val="none" w:sz="0" w:space="0" w:color="auto"/>
                    <w:right w:val="none" w:sz="0" w:space="0" w:color="auto"/>
                  </w:divBdr>
                  <w:divsChild>
                    <w:div w:id="2071145525">
                      <w:marLeft w:val="0"/>
                      <w:marRight w:val="0"/>
                      <w:marTop w:val="0"/>
                      <w:marBottom w:val="0"/>
                      <w:divBdr>
                        <w:top w:val="none" w:sz="0" w:space="0" w:color="auto"/>
                        <w:left w:val="none" w:sz="0" w:space="0" w:color="auto"/>
                        <w:bottom w:val="none" w:sz="0" w:space="0" w:color="auto"/>
                        <w:right w:val="none" w:sz="0" w:space="0" w:color="auto"/>
                      </w:divBdr>
                      <w:divsChild>
                        <w:div w:id="1066417790">
                          <w:marLeft w:val="0"/>
                          <w:marRight w:val="0"/>
                          <w:marTop w:val="0"/>
                          <w:marBottom w:val="0"/>
                          <w:divBdr>
                            <w:top w:val="none" w:sz="0" w:space="0" w:color="auto"/>
                            <w:left w:val="none" w:sz="0" w:space="0" w:color="auto"/>
                            <w:bottom w:val="none" w:sz="0" w:space="0" w:color="auto"/>
                            <w:right w:val="none" w:sz="0" w:space="0" w:color="auto"/>
                          </w:divBdr>
                          <w:divsChild>
                            <w:div w:id="110900733">
                              <w:marLeft w:val="0"/>
                              <w:marRight w:val="0"/>
                              <w:marTop w:val="0"/>
                              <w:marBottom w:val="0"/>
                              <w:divBdr>
                                <w:top w:val="none" w:sz="0" w:space="0" w:color="auto"/>
                                <w:left w:val="none" w:sz="0" w:space="0" w:color="auto"/>
                                <w:bottom w:val="none" w:sz="0" w:space="0" w:color="auto"/>
                                <w:right w:val="none" w:sz="0" w:space="0" w:color="auto"/>
                              </w:divBdr>
                              <w:divsChild>
                                <w:div w:id="1455102888">
                                  <w:marLeft w:val="0"/>
                                  <w:marRight w:val="0"/>
                                  <w:marTop w:val="0"/>
                                  <w:marBottom w:val="0"/>
                                  <w:divBdr>
                                    <w:top w:val="none" w:sz="0" w:space="0" w:color="auto"/>
                                    <w:left w:val="none" w:sz="0" w:space="0" w:color="auto"/>
                                    <w:bottom w:val="none" w:sz="0" w:space="0" w:color="auto"/>
                                    <w:right w:val="none" w:sz="0" w:space="0" w:color="auto"/>
                                  </w:divBdr>
                                  <w:divsChild>
                                    <w:div w:id="2125271003">
                                      <w:marLeft w:val="60"/>
                                      <w:marRight w:val="0"/>
                                      <w:marTop w:val="0"/>
                                      <w:marBottom w:val="0"/>
                                      <w:divBdr>
                                        <w:top w:val="none" w:sz="0" w:space="0" w:color="auto"/>
                                        <w:left w:val="none" w:sz="0" w:space="0" w:color="auto"/>
                                        <w:bottom w:val="none" w:sz="0" w:space="0" w:color="auto"/>
                                        <w:right w:val="none" w:sz="0" w:space="0" w:color="auto"/>
                                      </w:divBdr>
                                      <w:divsChild>
                                        <w:div w:id="167402699">
                                          <w:marLeft w:val="0"/>
                                          <w:marRight w:val="0"/>
                                          <w:marTop w:val="0"/>
                                          <w:marBottom w:val="0"/>
                                          <w:divBdr>
                                            <w:top w:val="none" w:sz="0" w:space="0" w:color="auto"/>
                                            <w:left w:val="none" w:sz="0" w:space="0" w:color="auto"/>
                                            <w:bottom w:val="none" w:sz="0" w:space="0" w:color="auto"/>
                                            <w:right w:val="none" w:sz="0" w:space="0" w:color="auto"/>
                                          </w:divBdr>
                                          <w:divsChild>
                                            <w:div w:id="984621432">
                                              <w:marLeft w:val="0"/>
                                              <w:marRight w:val="0"/>
                                              <w:marTop w:val="0"/>
                                              <w:marBottom w:val="120"/>
                                              <w:divBdr>
                                                <w:top w:val="single" w:sz="6" w:space="0" w:color="F5F5F5"/>
                                                <w:left w:val="single" w:sz="6" w:space="0" w:color="F5F5F5"/>
                                                <w:bottom w:val="single" w:sz="6" w:space="0" w:color="F5F5F5"/>
                                                <w:right w:val="single" w:sz="6" w:space="0" w:color="F5F5F5"/>
                                              </w:divBdr>
                                              <w:divsChild>
                                                <w:div w:id="1226523494">
                                                  <w:marLeft w:val="0"/>
                                                  <w:marRight w:val="0"/>
                                                  <w:marTop w:val="0"/>
                                                  <w:marBottom w:val="0"/>
                                                  <w:divBdr>
                                                    <w:top w:val="none" w:sz="0" w:space="0" w:color="auto"/>
                                                    <w:left w:val="none" w:sz="0" w:space="0" w:color="auto"/>
                                                    <w:bottom w:val="none" w:sz="0" w:space="0" w:color="auto"/>
                                                    <w:right w:val="none" w:sz="0" w:space="0" w:color="auto"/>
                                                  </w:divBdr>
                                                  <w:divsChild>
                                                    <w:div w:id="13732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773165">
      <w:bodyDiv w:val="1"/>
      <w:marLeft w:val="0"/>
      <w:marRight w:val="0"/>
      <w:marTop w:val="0"/>
      <w:marBottom w:val="0"/>
      <w:divBdr>
        <w:top w:val="none" w:sz="0" w:space="0" w:color="auto"/>
        <w:left w:val="none" w:sz="0" w:space="0" w:color="auto"/>
        <w:bottom w:val="none" w:sz="0" w:space="0" w:color="auto"/>
        <w:right w:val="none" w:sz="0" w:space="0" w:color="auto"/>
      </w:divBdr>
      <w:divsChild>
        <w:div w:id="1556351388">
          <w:marLeft w:val="0"/>
          <w:marRight w:val="0"/>
          <w:marTop w:val="0"/>
          <w:marBottom w:val="0"/>
          <w:divBdr>
            <w:top w:val="none" w:sz="0" w:space="0" w:color="auto"/>
            <w:left w:val="none" w:sz="0" w:space="0" w:color="auto"/>
            <w:bottom w:val="none" w:sz="0" w:space="0" w:color="auto"/>
            <w:right w:val="none" w:sz="0" w:space="0" w:color="auto"/>
          </w:divBdr>
          <w:divsChild>
            <w:div w:id="41026936">
              <w:marLeft w:val="0"/>
              <w:marRight w:val="0"/>
              <w:marTop w:val="0"/>
              <w:marBottom w:val="0"/>
              <w:divBdr>
                <w:top w:val="none" w:sz="0" w:space="0" w:color="auto"/>
                <w:left w:val="none" w:sz="0" w:space="0" w:color="auto"/>
                <w:bottom w:val="none" w:sz="0" w:space="0" w:color="auto"/>
                <w:right w:val="none" w:sz="0" w:space="0" w:color="auto"/>
              </w:divBdr>
              <w:divsChild>
                <w:div w:id="1891067090">
                  <w:marLeft w:val="0"/>
                  <w:marRight w:val="0"/>
                  <w:marTop w:val="0"/>
                  <w:marBottom w:val="0"/>
                  <w:divBdr>
                    <w:top w:val="none" w:sz="0" w:space="0" w:color="auto"/>
                    <w:left w:val="none" w:sz="0" w:space="0" w:color="auto"/>
                    <w:bottom w:val="none" w:sz="0" w:space="0" w:color="auto"/>
                    <w:right w:val="none" w:sz="0" w:space="0" w:color="auto"/>
                  </w:divBdr>
                  <w:divsChild>
                    <w:div w:id="633029453">
                      <w:marLeft w:val="0"/>
                      <w:marRight w:val="0"/>
                      <w:marTop w:val="0"/>
                      <w:marBottom w:val="0"/>
                      <w:divBdr>
                        <w:top w:val="none" w:sz="0" w:space="0" w:color="auto"/>
                        <w:left w:val="none" w:sz="0" w:space="0" w:color="auto"/>
                        <w:bottom w:val="none" w:sz="0" w:space="0" w:color="auto"/>
                        <w:right w:val="none" w:sz="0" w:space="0" w:color="auto"/>
                      </w:divBdr>
                      <w:divsChild>
                        <w:div w:id="609825910">
                          <w:marLeft w:val="0"/>
                          <w:marRight w:val="0"/>
                          <w:marTop w:val="0"/>
                          <w:marBottom w:val="0"/>
                          <w:divBdr>
                            <w:top w:val="none" w:sz="0" w:space="0" w:color="auto"/>
                            <w:left w:val="none" w:sz="0" w:space="0" w:color="auto"/>
                            <w:bottom w:val="none" w:sz="0" w:space="0" w:color="auto"/>
                            <w:right w:val="none" w:sz="0" w:space="0" w:color="auto"/>
                          </w:divBdr>
                          <w:divsChild>
                            <w:div w:id="1130898986">
                              <w:marLeft w:val="0"/>
                              <w:marRight w:val="0"/>
                              <w:marTop w:val="0"/>
                              <w:marBottom w:val="0"/>
                              <w:divBdr>
                                <w:top w:val="none" w:sz="0" w:space="0" w:color="auto"/>
                                <w:left w:val="none" w:sz="0" w:space="0" w:color="auto"/>
                                <w:bottom w:val="none" w:sz="0" w:space="0" w:color="auto"/>
                                <w:right w:val="none" w:sz="0" w:space="0" w:color="auto"/>
                              </w:divBdr>
                              <w:divsChild>
                                <w:div w:id="1207910546">
                                  <w:marLeft w:val="0"/>
                                  <w:marRight w:val="0"/>
                                  <w:marTop w:val="0"/>
                                  <w:marBottom w:val="0"/>
                                  <w:divBdr>
                                    <w:top w:val="none" w:sz="0" w:space="0" w:color="auto"/>
                                    <w:left w:val="none" w:sz="0" w:space="0" w:color="auto"/>
                                    <w:bottom w:val="none" w:sz="0" w:space="0" w:color="auto"/>
                                    <w:right w:val="none" w:sz="0" w:space="0" w:color="auto"/>
                                  </w:divBdr>
                                  <w:divsChild>
                                    <w:div w:id="1484084018">
                                      <w:marLeft w:val="60"/>
                                      <w:marRight w:val="0"/>
                                      <w:marTop w:val="0"/>
                                      <w:marBottom w:val="0"/>
                                      <w:divBdr>
                                        <w:top w:val="none" w:sz="0" w:space="0" w:color="auto"/>
                                        <w:left w:val="none" w:sz="0" w:space="0" w:color="auto"/>
                                        <w:bottom w:val="none" w:sz="0" w:space="0" w:color="auto"/>
                                        <w:right w:val="none" w:sz="0" w:space="0" w:color="auto"/>
                                      </w:divBdr>
                                      <w:divsChild>
                                        <w:div w:id="79449369">
                                          <w:marLeft w:val="0"/>
                                          <w:marRight w:val="0"/>
                                          <w:marTop w:val="0"/>
                                          <w:marBottom w:val="0"/>
                                          <w:divBdr>
                                            <w:top w:val="none" w:sz="0" w:space="0" w:color="auto"/>
                                            <w:left w:val="none" w:sz="0" w:space="0" w:color="auto"/>
                                            <w:bottom w:val="none" w:sz="0" w:space="0" w:color="auto"/>
                                            <w:right w:val="none" w:sz="0" w:space="0" w:color="auto"/>
                                          </w:divBdr>
                                          <w:divsChild>
                                            <w:div w:id="839277077">
                                              <w:marLeft w:val="0"/>
                                              <w:marRight w:val="0"/>
                                              <w:marTop w:val="0"/>
                                              <w:marBottom w:val="120"/>
                                              <w:divBdr>
                                                <w:top w:val="single" w:sz="6" w:space="0" w:color="F5F5F5"/>
                                                <w:left w:val="single" w:sz="6" w:space="0" w:color="F5F5F5"/>
                                                <w:bottom w:val="single" w:sz="6" w:space="0" w:color="F5F5F5"/>
                                                <w:right w:val="single" w:sz="6" w:space="0" w:color="F5F5F5"/>
                                              </w:divBdr>
                                              <w:divsChild>
                                                <w:div w:id="233123084">
                                                  <w:marLeft w:val="0"/>
                                                  <w:marRight w:val="0"/>
                                                  <w:marTop w:val="0"/>
                                                  <w:marBottom w:val="0"/>
                                                  <w:divBdr>
                                                    <w:top w:val="none" w:sz="0" w:space="0" w:color="auto"/>
                                                    <w:left w:val="none" w:sz="0" w:space="0" w:color="auto"/>
                                                    <w:bottom w:val="none" w:sz="0" w:space="0" w:color="auto"/>
                                                    <w:right w:val="none" w:sz="0" w:space="0" w:color="auto"/>
                                                  </w:divBdr>
                                                  <w:divsChild>
                                                    <w:div w:id="2463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325916">
      <w:bodyDiv w:val="1"/>
      <w:marLeft w:val="0"/>
      <w:marRight w:val="0"/>
      <w:marTop w:val="0"/>
      <w:marBottom w:val="0"/>
      <w:divBdr>
        <w:top w:val="none" w:sz="0" w:space="0" w:color="auto"/>
        <w:left w:val="none" w:sz="0" w:space="0" w:color="auto"/>
        <w:bottom w:val="none" w:sz="0" w:space="0" w:color="auto"/>
        <w:right w:val="none" w:sz="0" w:space="0" w:color="auto"/>
      </w:divBdr>
      <w:divsChild>
        <w:div w:id="744762223">
          <w:marLeft w:val="0"/>
          <w:marRight w:val="0"/>
          <w:marTop w:val="0"/>
          <w:marBottom w:val="0"/>
          <w:divBdr>
            <w:top w:val="none" w:sz="0" w:space="0" w:color="auto"/>
            <w:left w:val="none" w:sz="0" w:space="0" w:color="auto"/>
            <w:bottom w:val="none" w:sz="0" w:space="0" w:color="auto"/>
            <w:right w:val="none" w:sz="0" w:space="0" w:color="auto"/>
          </w:divBdr>
          <w:divsChild>
            <w:div w:id="1099063097">
              <w:marLeft w:val="0"/>
              <w:marRight w:val="0"/>
              <w:marTop w:val="0"/>
              <w:marBottom w:val="0"/>
              <w:divBdr>
                <w:top w:val="none" w:sz="0" w:space="0" w:color="auto"/>
                <w:left w:val="none" w:sz="0" w:space="0" w:color="auto"/>
                <w:bottom w:val="none" w:sz="0" w:space="0" w:color="auto"/>
                <w:right w:val="none" w:sz="0" w:space="0" w:color="auto"/>
              </w:divBdr>
              <w:divsChild>
                <w:div w:id="422381800">
                  <w:marLeft w:val="0"/>
                  <w:marRight w:val="0"/>
                  <w:marTop w:val="0"/>
                  <w:marBottom w:val="0"/>
                  <w:divBdr>
                    <w:top w:val="none" w:sz="0" w:space="0" w:color="auto"/>
                    <w:left w:val="none" w:sz="0" w:space="0" w:color="auto"/>
                    <w:bottom w:val="none" w:sz="0" w:space="0" w:color="auto"/>
                    <w:right w:val="none" w:sz="0" w:space="0" w:color="auto"/>
                  </w:divBdr>
                  <w:divsChild>
                    <w:div w:id="1898010684">
                      <w:marLeft w:val="0"/>
                      <w:marRight w:val="0"/>
                      <w:marTop w:val="0"/>
                      <w:marBottom w:val="0"/>
                      <w:divBdr>
                        <w:top w:val="none" w:sz="0" w:space="0" w:color="auto"/>
                        <w:left w:val="none" w:sz="0" w:space="0" w:color="auto"/>
                        <w:bottom w:val="none" w:sz="0" w:space="0" w:color="auto"/>
                        <w:right w:val="none" w:sz="0" w:space="0" w:color="auto"/>
                      </w:divBdr>
                      <w:divsChild>
                        <w:div w:id="536165136">
                          <w:marLeft w:val="0"/>
                          <w:marRight w:val="0"/>
                          <w:marTop w:val="0"/>
                          <w:marBottom w:val="0"/>
                          <w:divBdr>
                            <w:top w:val="none" w:sz="0" w:space="0" w:color="auto"/>
                            <w:left w:val="none" w:sz="0" w:space="0" w:color="auto"/>
                            <w:bottom w:val="none" w:sz="0" w:space="0" w:color="auto"/>
                            <w:right w:val="none" w:sz="0" w:space="0" w:color="auto"/>
                          </w:divBdr>
                          <w:divsChild>
                            <w:div w:id="1568801709">
                              <w:marLeft w:val="0"/>
                              <w:marRight w:val="0"/>
                              <w:marTop w:val="0"/>
                              <w:marBottom w:val="0"/>
                              <w:divBdr>
                                <w:top w:val="none" w:sz="0" w:space="0" w:color="auto"/>
                                <w:left w:val="none" w:sz="0" w:space="0" w:color="auto"/>
                                <w:bottom w:val="none" w:sz="0" w:space="0" w:color="auto"/>
                                <w:right w:val="none" w:sz="0" w:space="0" w:color="auto"/>
                              </w:divBdr>
                              <w:divsChild>
                                <w:div w:id="854461016">
                                  <w:marLeft w:val="0"/>
                                  <w:marRight w:val="0"/>
                                  <w:marTop w:val="0"/>
                                  <w:marBottom w:val="0"/>
                                  <w:divBdr>
                                    <w:top w:val="none" w:sz="0" w:space="0" w:color="auto"/>
                                    <w:left w:val="none" w:sz="0" w:space="0" w:color="auto"/>
                                    <w:bottom w:val="none" w:sz="0" w:space="0" w:color="auto"/>
                                    <w:right w:val="none" w:sz="0" w:space="0" w:color="auto"/>
                                  </w:divBdr>
                                  <w:divsChild>
                                    <w:div w:id="704018912">
                                      <w:marLeft w:val="60"/>
                                      <w:marRight w:val="0"/>
                                      <w:marTop w:val="0"/>
                                      <w:marBottom w:val="0"/>
                                      <w:divBdr>
                                        <w:top w:val="none" w:sz="0" w:space="0" w:color="auto"/>
                                        <w:left w:val="none" w:sz="0" w:space="0" w:color="auto"/>
                                        <w:bottom w:val="none" w:sz="0" w:space="0" w:color="auto"/>
                                        <w:right w:val="none" w:sz="0" w:space="0" w:color="auto"/>
                                      </w:divBdr>
                                      <w:divsChild>
                                        <w:div w:id="1571383414">
                                          <w:marLeft w:val="0"/>
                                          <w:marRight w:val="0"/>
                                          <w:marTop w:val="0"/>
                                          <w:marBottom w:val="0"/>
                                          <w:divBdr>
                                            <w:top w:val="none" w:sz="0" w:space="0" w:color="auto"/>
                                            <w:left w:val="none" w:sz="0" w:space="0" w:color="auto"/>
                                            <w:bottom w:val="none" w:sz="0" w:space="0" w:color="auto"/>
                                            <w:right w:val="none" w:sz="0" w:space="0" w:color="auto"/>
                                          </w:divBdr>
                                          <w:divsChild>
                                            <w:div w:id="855116346">
                                              <w:marLeft w:val="0"/>
                                              <w:marRight w:val="0"/>
                                              <w:marTop w:val="0"/>
                                              <w:marBottom w:val="120"/>
                                              <w:divBdr>
                                                <w:top w:val="single" w:sz="6" w:space="0" w:color="F5F5F5"/>
                                                <w:left w:val="single" w:sz="6" w:space="0" w:color="F5F5F5"/>
                                                <w:bottom w:val="single" w:sz="6" w:space="0" w:color="F5F5F5"/>
                                                <w:right w:val="single" w:sz="6" w:space="0" w:color="F5F5F5"/>
                                              </w:divBdr>
                                              <w:divsChild>
                                                <w:div w:id="515194278">
                                                  <w:marLeft w:val="0"/>
                                                  <w:marRight w:val="0"/>
                                                  <w:marTop w:val="0"/>
                                                  <w:marBottom w:val="0"/>
                                                  <w:divBdr>
                                                    <w:top w:val="none" w:sz="0" w:space="0" w:color="auto"/>
                                                    <w:left w:val="none" w:sz="0" w:space="0" w:color="auto"/>
                                                    <w:bottom w:val="none" w:sz="0" w:space="0" w:color="auto"/>
                                                    <w:right w:val="none" w:sz="0" w:space="0" w:color="auto"/>
                                                  </w:divBdr>
                                                  <w:divsChild>
                                                    <w:div w:id="9901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245456">
      <w:bodyDiv w:val="1"/>
      <w:marLeft w:val="0"/>
      <w:marRight w:val="0"/>
      <w:marTop w:val="0"/>
      <w:marBottom w:val="0"/>
      <w:divBdr>
        <w:top w:val="none" w:sz="0" w:space="0" w:color="auto"/>
        <w:left w:val="none" w:sz="0" w:space="0" w:color="auto"/>
        <w:bottom w:val="none" w:sz="0" w:space="0" w:color="auto"/>
        <w:right w:val="none" w:sz="0" w:space="0" w:color="auto"/>
      </w:divBdr>
      <w:divsChild>
        <w:div w:id="60712666">
          <w:marLeft w:val="0"/>
          <w:marRight w:val="0"/>
          <w:marTop w:val="0"/>
          <w:marBottom w:val="0"/>
          <w:divBdr>
            <w:top w:val="none" w:sz="0" w:space="0" w:color="auto"/>
            <w:left w:val="none" w:sz="0" w:space="0" w:color="auto"/>
            <w:bottom w:val="none" w:sz="0" w:space="0" w:color="auto"/>
            <w:right w:val="none" w:sz="0" w:space="0" w:color="auto"/>
          </w:divBdr>
          <w:divsChild>
            <w:div w:id="1955596849">
              <w:marLeft w:val="0"/>
              <w:marRight w:val="0"/>
              <w:marTop w:val="0"/>
              <w:marBottom w:val="0"/>
              <w:divBdr>
                <w:top w:val="none" w:sz="0" w:space="0" w:color="auto"/>
                <w:left w:val="none" w:sz="0" w:space="0" w:color="auto"/>
                <w:bottom w:val="none" w:sz="0" w:space="0" w:color="auto"/>
                <w:right w:val="none" w:sz="0" w:space="0" w:color="auto"/>
              </w:divBdr>
              <w:divsChild>
                <w:div w:id="843322826">
                  <w:marLeft w:val="0"/>
                  <w:marRight w:val="0"/>
                  <w:marTop w:val="0"/>
                  <w:marBottom w:val="0"/>
                  <w:divBdr>
                    <w:top w:val="none" w:sz="0" w:space="0" w:color="auto"/>
                    <w:left w:val="none" w:sz="0" w:space="0" w:color="auto"/>
                    <w:bottom w:val="none" w:sz="0" w:space="0" w:color="auto"/>
                    <w:right w:val="none" w:sz="0" w:space="0" w:color="auto"/>
                  </w:divBdr>
                  <w:divsChild>
                    <w:div w:id="391008370">
                      <w:marLeft w:val="0"/>
                      <w:marRight w:val="0"/>
                      <w:marTop w:val="0"/>
                      <w:marBottom w:val="0"/>
                      <w:divBdr>
                        <w:top w:val="none" w:sz="0" w:space="0" w:color="auto"/>
                        <w:left w:val="none" w:sz="0" w:space="0" w:color="auto"/>
                        <w:bottom w:val="none" w:sz="0" w:space="0" w:color="auto"/>
                        <w:right w:val="none" w:sz="0" w:space="0" w:color="auto"/>
                      </w:divBdr>
                      <w:divsChild>
                        <w:div w:id="952322934">
                          <w:marLeft w:val="0"/>
                          <w:marRight w:val="0"/>
                          <w:marTop w:val="0"/>
                          <w:marBottom w:val="0"/>
                          <w:divBdr>
                            <w:top w:val="none" w:sz="0" w:space="0" w:color="auto"/>
                            <w:left w:val="none" w:sz="0" w:space="0" w:color="auto"/>
                            <w:bottom w:val="none" w:sz="0" w:space="0" w:color="auto"/>
                            <w:right w:val="none" w:sz="0" w:space="0" w:color="auto"/>
                          </w:divBdr>
                          <w:divsChild>
                            <w:div w:id="1901750878">
                              <w:marLeft w:val="0"/>
                              <w:marRight w:val="0"/>
                              <w:marTop w:val="0"/>
                              <w:marBottom w:val="0"/>
                              <w:divBdr>
                                <w:top w:val="none" w:sz="0" w:space="0" w:color="auto"/>
                                <w:left w:val="none" w:sz="0" w:space="0" w:color="auto"/>
                                <w:bottom w:val="none" w:sz="0" w:space="0" w:color="auto"/>
                                <w:right w:val="none" w:sz="0" w:space="0" w:color="auto"/>
                              </w:divBdr>
                              <w:divsChild>
                                <w:div w:id="1014847751">
                                  <w:marLeft w:val="0"/>
                                  <w:marRight w:val="0"/>
                                  <w:marTop w:val="0"/>
                                  <w:marBottom w:val="0"/>
                                  <w:divBdr>
                                    <w:top w:val="none" w:sz="0" w:space="0" w:color="auto"/>
                                    <w:left w:val="none" w:sz="0" w:space="0" w:color="auto"/>
                                    <w:bottom w:val="none" w:sz="0" w:space="0" w:color="auto"/>
                                    <w:right w:val="none" w:sz="0" w:space="0" w:color="auto"/>
                                  </w:divBdr>
                                  <w:divsChild>
                                    <w:div w:id="1380208343">
                                      <w:marLeft w:val="60"/>
                                      <w:marRight w:val="0"/>
                                      <w:marTop w:val="0"/>
                                      <w:marBottom w:val="0"/>
                                      <w:divBdr>
                                        <w:top w:val="none" w:sz="0" w:space="0" w:color="auto"/>
                                        <w:left w:val="none" w:sz="0" w:space="0" w:color="auto"/>
                                        <w:bottom w:val="none" w:sz="0" w:space="0" w:color="auto"/>
                                        <w:right w:val="none" w:sz="0" w:space="0" w:color="auto"/>
                                      </w:divBdr>
                                      <w:divsChild>
                                        <w:div w:id="1823234166">
                                          <w:marLeft w:val="0"/>
                                          <w:marRight w:val="0"/>
                                          <w:marTop w:val="0"/>
                                          <w:marBottom w:val="0"/>
                                          <w:divBdr>
                                            <w:top w:val="none" w:sz="0" w:space="0" w:color="auto"/>
                                            <w:left w:val="none" w:sz="0" w:space="0" w:color="auto"/>
                                            <w:bottom w:val="none" w:sz="0" w:space="0" w:color="auto"/>
                                            <w:right w:val="none" w:sz="0" w:space="0" w:color="auto"/>
                                          </w:divBdr>
                                          <w:divsChild>
                                            <w:div w:id="1480925172">
                                              <w:marLeft w:val="0"/>
                                              <w:marRight w:val="0"/>
                                              <w:marTop w:val="0"/>
                                              <w:marBottom w:val="120"/>
                                              <w:divBdr>
                                                <w:top w:val="single" w:sz="6" w:space="0" w:color="F5F5F5"/>
                                                <w:left w:val="single" w:sz="6" w:space="0" w:color="F5F5F5"/>
                                                <w:bottom w:val="single" w:sz="6" w:space="0" w:color="F5F5F5"/>
                                                <w:right w:val="single" w:sz="6" w:space="0" w:color="F5F5F5"/>
                                              </w:divBdr>
                                              <w:divsChild>
                                                <w:div w:id="665403995">
                                                  <w:marLeft w:val="0"/>
                                                  <w:marRight w:val="0"/>
                                                  <w:marTop w:val="0"/>
                                                  <w:marBottom w:val="0"/>
                                                  <w:divBdr>
                                                    <w:top w:val="none" w:sz="0" w:space="0" w:color="auto"/>
                                                    <w:left w:val="none" w:sz="0" w:space="0" w:color="auto"/>
                                                    <w:bottom w:val="none" w:sz="0" w:space="0" w:color="auto"/>
                                                    <w:right w:val="none" w:sz="0" w:space="0" w:color="auto"/>
                                                  </w:divBdr>
                                                  <w:divsChild>
                                                    <w:div w:id="1035154320">
                                                      <w:marLeft w:val="0"/>
                                                      <w:marRight w:val="0"/>
                                                      <w:marTop w:val="0"/>
                                                      <w:marBottom w:val="0"/>
                                                      <w:divBdr>
                                                        <w:top w:val="none" w:sz="0" w:space="0" w:color="auto"/>
                                                        <w:left w:val="none" w:sz="0" w:space="0" w:color="auto"/>
                                                        <w:bottom w:val="none" w:sz="0" w:space="0" w:color="auto"/>
                                                        <w:right w:val="none" w:sz="0" w:space="0" w:color="auto"/>
                                                      </w:divBdr>
                                                    </w:div>
                                                  </w:divsChild>
                                                </w:div>
                                                <w:div w:id="1137723763">
                                                  <w:marLeft w:val="0"/>
                                                  <w:marRight w:val="0"/>
                                                  <w:marTop w:val="0"/>
                                                  <w:marBottom w:val="0"/>
                                                  <w:divBdr>
                                                    <w:top w:val="none" w:sz="0" w:space="0" w:color="auto"/>
                                                    <w:left w:val="none" w:sz="0" w:space="0" w:color="auto"/>
                                                    <w:bottom w:val="none" w:sz="0" w:space="0" w:color="auto"/>
                                                    <w:right w:val="none" w:sz="0" w:space="0" w:color="auto"/>
                                                  </w:divBdr>
                                                  <w:divsChild>
                                                    <w:div w:id="892812968">
                                                      <w:marLeft w:val="0"/>
                                                      <w:marRight w:val="0"/>
                                                      <w:marTop w:val="0"/>
                                                      <w:marBottom w:val="0"/>
                                                      <w:divBdr>
                                                        <w:top w:val="none" w:sz="0" w:space="0" w:color="auto"/>
                                                        <w:left w:val="none" w:sz="0" w:space="0" w:color="auto"/>
                                                        <w:bottom w:val="none" w:sz="0" w:space="0" w:color="auto"/>
                                                        <w:right w:val="none" w:sz="0" w:space="0" w:color="auto"/>
                                                      </w:divBdr>
                                                      <w:divsChild>
                                                        <w:div w:id="8085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4862601">
      <w:bodyDiv w:val="1"/>
      <w:marLeft w:val="0"/>
      <w:marRight w:val="0"/>
      <w:marTop w:val="0"/>
      <w:marBottom w:val="0"/>
      <w:divBdr>
        <w:top w:val="none" w:sz="0" w:space="0" w:color="auto"/>
        <w:left w:val="none" w:sz="0" w:space="0" w:color="auto"/>
        <w:bottom w:val="none" w:sz="0" w:space="0" w:color="auto"/>
        <w:right w:val="none" w:sz="0" w:space="0" w:color="auto"/>
      </w:divBdr>
      <w:divsChild>
        <w:div w:id="2084835482">
          <w:marLeft w:val="0"/>
          <w:marRight w:val="0"/>
          <w:marTop w:val="0"/>
          <w:marBottom w:val="0"/>
          <w:divBdr>
            <w:top w:val="none" w:sz="0" w:space="0" w:color="auto"/>
            <w:left w:val="none" w:sz="0" w:space="0" w:color="auto"/>
            <w:bottom w:val="none" w:sz="0" w:space="0" w:color="auto"/>
            <w:right w:val="none" w:sz="0" w:space="0" w:color="auto"/>
          </w:divBdr>
          <w:divsChild>
            <w:div w:id="1041126212">
              <w:marLeft w:val="0"/>
              <w:marRight w:val="0"/>
              <w:marTop w:val="0"/>
              <w:marBottom w:val="0"/>
              <w:divBdr>
                <w:top w:val="none" w:sz="0" w:space="0" w:color="auto"/>
                <w:left w:val="none" w:sz="0" w:space="0" w:color="auto"/>
                <w:bottom w:val="none" w:sz="0" w:space="0" w:color="auto"/>
                <w:right w:val="none" w:sz="0" w:space="0" w:color="auto"/>
              </w:divBdr>
              <w:divsChild>
                <w:div w:id="1619142250">
                  <w:marLeft w:val="0"/>
                  <w:marRight w:val="0"/>
                  <w:marTop w:val="0"/>
                  <w:marBottom w:val="0"/>
                  <w:divBdr>
                    <w:top w:val="none" w:sz="0" w:space="0" w:color="auto"/>
                    <w:left w:val="none" w:sz="0" w:space="0" w:color="auto"/>
                    <w:bottom w:val="none" w:sz="0" w:space="0" w:color="auto"/>
                    <w:right w:val="none" w:sz="0" w:space="0" w:color="auto"/>
                  </w:divBdr>
                  <w:divsChild>
                    <w:div w:id="1535922224">
                      <w:marLeft w:val="0"/>
                      <w:marRight w:val="0"/>
                      <w:marTop w:val="0"/>
                      <w:marBottom w:val="0"/>
                      <w:divBdr>
                        <w:top w:val="none" w:sz="0" w:space="0" w:color="auto"/>
                        <w:left w:val="none" w:sz="0" w:space="0" w:color="auto"/>
                        <w:bottom w:val="none" w:sz="0" w:space="0" w:color="auto"/>
                        <w:right w:val="none" w:sz="0" w:space="0" w:color="auto"/>
                      </w:divBdr>
                      <w:divsChild>
                        <w:div w:id="272372433">
                          <w:marLeft w:val="0"/>
                          <w:marRight w:val="0"/>
                          <w:marTop w:val="0"/>
                          <w:marBottom w:val="0"/>
                          <w:divBdr>
                            <w:top w:val="none" w:sz="0" w:space="0" w:color="auto"/>
                            <w:left w:val="none" w:sz="0" w:space="0" w:color="auto"/>
                            <w:bottom w:val="none" w:sz="0" w:space="0" w:color="auto"/>
                            <w:right w:val="none" w:sz="0" w:space="0" w:color="auto"/>
                          </w:divBdr>
                          <w:divsChild>
                            <w:div w:id="2101101043">
                              <w:marLeft w:val="0"/>
                              <w:marRight w:val="0"/>
                              <w:marTop w:val="0"/>
                              <w:marBottom w:val="0"/>
                              <w:divBdr>
                                <w:top w:val="none" w:sz="0" w:space="0" w:color="auto"/>
                                <w:left w:val="none" w:sz="0" w:space="0" w:color="auto"/>
                                <w:bottom w:val="none" w:sz="0" w:space="0" w:color="auto"/>
                                <w:right w:val="none" w:sz="0" w:space="0" w:color="auto"/>
                              </w:divBdr>
                              <w:divsChild>
                                <w:div w:id="1388527787">
                                  <w:marLeft w:val="0"/>
                                  <w:marRight w:val="0"/>
                                  <w:marTop w:val="0"/>
                                  <w:marBottom w:val="0"/>
                                  <w:divBdr>
                                    <w:top w:val="none" w:sz="0" w:space="0" w:color="auto"/>
                                    <w:left w:val="none" w:sz="0" w:space="0" w:color="auto"/>
                                    <w:bottom w:val="none" w:sz="0" w:space="0" w:color="auto"/>
                                    <w:right w:val="none" w:sz="0" w:space="0" w:color="auto"/>
                                  </w:divBdr>
                                  <w:divsChild>
                                    <w:div w:id="15739038">
                                      <w:marLeft w:val="60"/>
                                      <w:marRight w:val="0"/>
                                      <w:marTop w:val="0"/>
                                      <w:marBottom w:val="0"/>
                                      <w:divBdr>
                                        <w:top w:val="none" w:sz="0" w:space="0" w:color="auto"/>
                                        <w:left w:val="none" w:sz="0" w:space="0" w:color="auto"/>
                                        <w:bottom w:val="none" w:sz="0" w:space="0" w:color="auto"/>
                                        <w:right w:val="none" w:sz="0" w:space="0" w:color="auto"/>
                                      </w:divBdr>
                                      <w:divsChild>
                                        <w:div w:id="1519587649">
                                          <w:marLeft w:val="0"/>
                                          <w:marRight w:val="0"/>
                                          <w:marTop w:val="0"/>
                                          <w:marBottom w:val="0"/>
                                          <w:divBdr>
                                            <w:top w:val="none" w:sz="0" w:space="0" w:color="auto"/>
                                            <w:left w:val="none" w:sz="0" w:space="0" w:color="auto"/>
                                            <w:bottom w:val="none" w:sz="0" w:space="0" w:color="auto"/>
                                            <w:right w:val="none" w:sz="0" w:space="0" w:color="auto"/>
                                          </w:divBdr>
                                          <w:divsChild>
                                            <w:div w:id="517426877">
                                              <w:marLeft w:val="0"/>
                                              <w:marRight w:val="0"/>
                                              <w:marTop w:val="0"/>
                                              <w:marBottom w:val="120"/>
                                              <w:divBdr>
                                                <w:top w:val="single" w:sz="6" w:space="0" w:color="F5F5F5"/>
                                                <w:left w:val="single" w:sz="6" w:space="0" w:color="F5F5F5"/>
                                                <w:bottom w:val="single" w:sz="6" w:space="0" w:color="F5F5F5"/>
                                                <w:right w:val="single" w:sz="6" w:space="0" w:color="F5F5F5"/>
                                              </w:divBdr>
                                              <w:divsChild>
                                                <w:div w:id="1933008156">
                                                  <w:marLeft w:val="0"/>
                                                  <w:marRight w:val="0"/>
                                                  <w:marTop w:val="0"/>
                                                  <w:marBottom w:val="0"/>
                                                  <w:divBdr>
                                                    <w:top w:val="none" w:sz="0" w:space="0" w:color="auto"/>
                                                    <w:left w:val="none" w:sz="0" w:space="0" w:color="auto"/>
                                                    <w:bottom w:val="none" w:sz="0" w:space="0" w:color="auto"/>
                                                    <w:right w:val="none" w:sz="0" w:space="0" w:color="auto"/>
                                                  </w:divBdr>
                                                  <w:divsChild>
                                                    <w:div w:id="17415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2027</Words>
  <Characters>11560</Characters>
  <Application>Microsoft Office Word</Application>
  <DocSecurity>0</DocSecurity>
  <Lines>96</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김지헌</dc:creator>
  <cp:lastModifiedBy>김지헌</cp:lastModifiedBy>
  <cp:revision>3</cp:revision>
  <dcterms:created xsi:type="dcterms:W3CDTF">2013-12-20T02:29:00Z</dcterms:created>
  <dcterms:modified xsi:type="dcterms:W3CDTF">2013-12-20T03:13:00Z</dcterms:modified>
</cp:coreProperties>
</file>