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13B" w:rsidRPr="006060C5" w:rsidRDefault="00F6513B" w:rsidP="00F6513B">
      <w:pPr>
        <w:pStyle w:val="2"/>
      </w:pPr>
      <w:r w:rsidRPr="006060C5">
        <w:rPr>
          <w:rFonts w:hint="eastAsia"/>
        </w:rPr>
        <w:t xml:space="preserve">Ⅰ. Short-term planning </w:t>
      </w:r>
    </w:p>
    <w:p w:rsidR="00F6513B" w:rsidRPr="00F6513B" w:rsidRDefault="00F6513B" w:rsidP="00F6513B">
      <w:pPr>
        <w:widowControl/>
        <w:wordWrap/>
        <w:autoSpaceDE/>
        <w:autoSpaceDN/>
        <w:ind w:left="400"/>
        <w:jc w:val="left"/>
        <w:rPr>
          <w:rFonts w:ascii="Arial" w:eastAsia="굴림" w:hAnsi="Arial" w:cs="Arial"/>
          <w:b/>
          <w:color w:val="000000"/>
          <w:kern w:val="0"/>
          <w:sz w:val="22"/>
        </w:rPr>
      </w:pPr>
    </w:p>
    <w:p w:rsidR="00F6513B" w:rsidRPr="00F6513B" w:rsidRDefault="00F6513B" w:rsidP="00F6513B">
      <w:pPr>
        <w:ind w:firstLineChars="100" w:firstLine="220"/>
        <w:rPr>
          <w:rFonts w:ascii="바탕" w:eastAsia="바탕" w:hAnsi="바탕"/>
          <w:sz w:val="22"/>
        </w:rPr>
      </w:pPr>
      <w:r w:rsidRPr="00F6513B">
        <w:rPr>
          <w:rFonts w:ascii="바탕" w:eastAsia="바탕" w:hAnsi="바탕"/>
          <w:sz w:val="22"/>
        </w:rPr>
        <w:t>Now I'm ready to go up to the third grade and my peers are now preparing to climb to a four-year graduating class. Why is this better than my peers, and if you go during the day or the school year's back to school for the military than my peers was provided late 1 years compared to my peers behind the time.</w:t>
      </w:r>
    </w:p>
    <w:p w:rsidR="00F6513B" w:rsidRDefault="00F6513B" w:rsidP="00F6513B">
      <w:pPr>
        <w:ind w:firstLineChars="100" w:firstLine="220"/>
        <w:rPr>
          <w:rFonts w:ascii="바탕" w:eastAsia="바탕" w:hAnsi="바탕"/>
          <w:sz w:val="22"/>
        </w:rPr>
      </w:pPr>
      <w:r w:rsidRPr="00F6513B">
        <w:rPr>
          <w:rFonts w:ascii="바탕" w:eastAsia="바탕" w:hAnsi="바탕"/>
          <w:sz w:val="22"/>
        </w:rPr>
        <w:t>My friends say I'm a late start but reversed a year than my friends have more time to prepare for more than 1 year, you can see that. So my friend beams long 1 years do not write in vain for a warm-up period, the short-term plan. My short term plans are as follows</w:t>
      </w:r>
    </w:p>
    <w:p w:rsidR="00F6513B" w:rsidRDefault="00F6513B" w:rsidP="00F6513B">
      <w:pPr>
        <w:rPr>
          <w:rFonts w:ascii="바탕" w:eastAsia="바탕" w:hAnsi="바탕"/>
          <w:sz w:val="22"/>
        </w:rPr>
      </w:pPr>
    </w:p>
    <w:p w:rsidR="00F6513B" w:rsidRPr="00F6513B" w:rsidRDefault="00F6513B" w:rsidP="00F6513B">
      <w:pPr>
        <w:rPr>
          <w:rFonts w:ascii="바탕" w:eastAsia="바탕" w:hAnsi="바탕"/>
          <w:b/>
          <w:sz w:val="22"/>
        </w:rPr>
      </w:pPr>
      <w:r w:rsidRPr="00F6513B">
        <w:rPr>
          <w:rFonts w:ascii="바탕" w:eastAsia="바탕" w:hAnsi="바탕"/>
          <w:b/>
          <w:sz w:val="22"/>
        </w:rPr>
        <w:t>1</w:t>
      </w:r>
      <w:r w:rsidRPr="00F6513B">
        <w:rPr>
          <w:rFonts w:ascii="바탕" w:eastAsia="바탕" w:hAnsi="바탕" w:hint="eastAsia"/>
          <w:b/>
          <w:sz w:val="22"/>
        </w:rPr>
        <w:t>.</w:t>
      </w:r>
      <w:r w:rsidRPr="00F6513B">
        <w:rPr>
          <w:rFonts w:ascii="바탕" w:eastAsia="바탕" w:hAnsi="바탕"/>
          <w:b/>
          <w:sz w:val="22"/>
        </w:rPr>
        <w:t xml:space="preserve"> I take the view, as A large credits for elective credits</w:t>
      </w:r>
    </w:p>
    <w:p w:rsidR="00F6513B" w:rsidRPr="00F6513B" w:rsidRDefault="00F6513B" w:rsidP="00F6513B">
      <w:pPr>
        <w:rPr>
          <w:rFonts w:ascii="바탕" w:eastAsia="바탕" w:hAnsi="바탕"/>
          <w:sz w:val="22"/>
        </w:rPr>
      </w:pPr>
    </w:p>
    <w:p w:rsidR="00F6513B" w:rsidRPr="00F6513B" w:rsidRDefault="00F6513B" w:rsidP="00F6513B">
      <w:pPr>
        <w:rPr>
          <w:rFonts w:ascii="바탕" w:eastAsia="바탕" w:hAnsi="바탕"/>
          <w:sz w:val="22"/>
        </w:rPr>
      </w:pPr>
    </w:p>
    <w:p w:rsidR="00F6513B" w:rsidRPr="00F6513B" w:rsidRDefault="00F6513B" w:rsidP="00F6513B">
      <w:pPr>
        <w:rPr>
          <w:rFonts w:ascii="바탕" w:eastAsia="바탕" w:hAnsi="바탕"/>
          <w:sz w:val="22"/>
        </w:rPr>
      </w:pPr>
      <w:r w:rsidRPr="00F6513B">
        <w:rPr>
          <w:rFonts w:ascii="바탕" w:eastAsia="바탕" w:hAnsi="바탕"/>
          <w:sz w:val="22"/>
        </w:rPr>
        <w:t>While this goal since I planned until University entry. However, as it happens, I have never once seen A former subjects take the credits. So I'm sure this time I get A credit for the subjects. However, in the intermediate grade or more around the work to do a TOEIC or pertain to more intensive English and reduce the enemy when they do resume, even a job more timely services and various qualifications in order to win more lucrative but today at least once stoked for the University courses have A GPA?</w:t>
      </w:r>
    </w:p>
    <w:p w:rsidR="00F6513B" w:rsidRPr="00F6513B" w:rsidRDefault="00F6513B" w:rsidP="00F6513B">
      <w:pPr>
        <w:rPr>
          <w:rFonts w:ascii="바탕" w:eastAsia="바탕" w:hAnsi="바탕"/>
          <w:sz w:val="22"/>
        </w:rPr>
      </w:pPr>
      <w:r w:rsidRPr="00F6513B">
        <w:rPr>
          <w:rFonts w:ascii="바탕" w:eastAsia="바탕" w:hAnsi="바탕"/>
          <w:sz w:val="22"/>
        </w:rPr>
        <w:t>Therefore, in the event of incidental take the scholarship coming along while having parents who look after our children, even though A University scholarship also take credit for coming aboard the credits called Ah kin picks are not to tell your parents you have made what could be proud of.</w:t>
      </w:r>
    </w:p>
    <w:p w:rsidR="00F6513B" w:rsidRPr="00F6513B" w:rsidRDefault="00F6513B" w:rsidP="00F6513B">
      <w:pPr>
        <w:rPr>
          <w:rFonts w:ascii="바탕" w:eastAsia="바탕" w:hAnsi="바탕"/>
          <w:sz w:val="22"/>
        </w:rPr>
      </w:pPr>
      <w:r w:rsidRPr="00F6513B">
        <w:rPr>
          <w:rFonts w:ascii="바탕" w:eastAsia="바탕" w:hAnsi="바탕"/>
          <w:sz w:val="22"/>
        </w:rPr>
        <w:t>And the reason for doing this is if you don't try and will not be frustrated with myself and my surroundings and a friend can give to you is that you can do what any time to give myself confidence.</w:t>
      </w:r>
    </w:p>
    <w:p w:rsidR="00F6513B" w:rsidRPr="00F6513B" w:rsidRDefault="00F6513B" w:rsidP="00F6513B">
      <w:pPr>
        <w:rPr>
          <w:rFonts w:ascii="바탕" w:eastAsia="바탕" w:hAnsi="바탕"/>
          <w:sz w:val="22"/>
        </w:rPr>
      </w:pPr>
      <w:r w:rsidRPr="00F6513B">
        <w:rPr>
          <w:rFonts w:ascii="바탕" w:eastAsia="바탕" w:hAnsi="바탕"/>
          <w:sz w:val="22"/>
        </w:rPr>
        <w:t>Another reason is that no matter how important the other spec work is also thought to be good, such as sexual, too.</w:t>
      </w:r>
    </w:p>
    <w:p w:rsidR="00F6513B" w:rsidRDefault="00F6513B" w:rsidP="00F6513B">
      <w:pPr>
        <w:rPr>
          <w:rFonts w:ascii="바탕" w:eastAsia="바탕" w:hAnsi="바탕"/>
          <w:sz w:val="22"/>
        </w:rPr>
      </w:pPr>
    </w:p>
    <w:p w:rsidR="00F6513B" w:rsidRDefault="00F6513B" w:rsidP="00F6513B">
      <w:pPr>
        <w:rPr>
          <w:rFonts w:ascii="바탕" w:eastAsia="바탕" w:hAnsi="바탕"/>
          <w:b/>
          <w:bCs/>
          <w:color w:val="000000"/>
          <w:sz w:val="22"/>
        </w:rPr>
      </w:pPr>
      <w:r w:rsidRPr="00F6513B">
        <w:rPr>
          <w:rFonts w:ascii="바탕" w:eastAsia="바탕" w:hAnsi="바탕" w:hint="eastAsia"/>
          <w:b/>
          <w:bCs/>
          <w:color w:val="000000"/>
          <w:sz w:val="22"/>
        </w:rPr>
        <w:t>2.Computer professional qualifications</w:t>
      </w:r>
    </w:p>
    <w:p w:rsidR="00F6513B" w:rsidRDefault="00F6513B" w:rsidP="00F6513B">
      <w:pPr>
        <w:rPr>
          <w:rFonts w:ascii="바탕" w:eastAsia="바탕" w:hAnsi="바탕"/>
          <w:b/>
          <w:bCs/>
          <w:color w:val="000000"/>
          <w:sz w:val="22"/>
        </w:rPr>
      </w:pPr>
    </w:p>
    <w:p w:rsidR="00F6513B" w:rsidRDefault="00F6513B" w:rsidP="00F6513B">
      <w:pPr>
        <w:rPr>
          <w:rFonts w:ascii="바탕" w:eastAsia="바탕" w:hAnsi="바탕"/>
          <w:b/>
          <w:bCs/>
          <w:color w:val="000000"/>
          <w:sz w:val="22"/>
        </w:rPr>
      </w:pPr>
    </w:p>
    <w:p w:rsidR="00F6513B" w:rsidRPr="00F6513B" w:rsidRDefault="00F6513B" w:rsidP="00F6513B">
      <w:pPr>
        <w:rPr>
          <w:rFonts w:ascii="바탕" w:eastAsia="바탕" w:hAnsi="바탕"/>
          <w:sz w:val="22"/>
        </w:rPr>
      </w:pPr>
      <w:r w:rsidRPr="00F6513B">
        <w:rPr>
          <w:rFonts w:ascii="바탕" w:eastAsia="바탕" w:hAnsi="바탕"/>
          <w:sz w:val="22"/>
        </w:rPr>
        <w:t>Now we live in the information age. So continue to live according to the age of qualifications on at least one computer iteoya think.</w:t>
      </w:r>
    </w:p>
    <w:p w:rsidR="00F6513B" w:rsidRDefault="00F6513B" w:rsidP="00F6513B">
      <w:pPr>
        <w:rPr>
          <w:rFonts w:ascii="바탕" w:eastAsia="바탕" w:hAnsi="바탕"/>
          <w:sz w:val="22"/>
        </w:rPr>
      </w:pPr>
      <w:r w:rsidRPr="00F6513B">
        <w:rPr>
          <w:rFonts w:ascii="바탕" w:eastAsia="바탕" w:hAnsi="바탕"/>
          <w:sz w:val="22"/>
        </w:rPr>
        <w:t>Most computer professional qualifications deeper and deeper in their word process qualification, but can get a little more in-depth study in computer literacy class articles and information processing, such as professional jigyeok think we should be. Why do you think so now the information age, information faster than the others must have, otherwise the one can survive in this day and age. Advanced, since you can get the same information with others, so if you go into a little more detail that others can be able to find out information that would therefore think that the computer professional qualifications. So, I obtained within one year of the two computer literacy Level 1 qualification To do that, I'd like during the vacation period specializes in computer literacy at the school to learn typing test to test basic knowledge and ability level 1 computer Hwang obtained can be will carry on.</w:t>
      </w:r>
    </w:p>
    <w:p w:rsidR="008F37DC" w:rsidRDefault="008F37DC" w:rsidP="00F6513B">
      <w:pPr>
        <w:rPr>
          <w:rFonts w:ascii="바탕" w:eastAsia="바탕" w:hAnsi="바탕"/>
          <w:sz w:val="22"/>
        </w:rPr>
      </w:pPr>
    </w:p>
    <w:p w:rsidR="008F37DC" w:rsidRPr="006060C5" w:rsidRDefault="008F37DC" w:rsidP="008F37DC">
      <w:pPr>
        <w:pStyle w:val="a4"/>
        <w:spacing w:before="0" w:beforeAutospacing="0" w:after="0" w:afterAutospacing="0" w:line="360" w:lineRule="auto"/>
        <w:jc w:val="both"/>
        <w:rPr>
          <w:rFonts w:ascii="바탕" w:eastAsia="바탕" w:hAnsi="바탕"/>
          <w:color w:val="000000"/>
          <w:sz w:val="22"/>
          <w:szCs w:val="22"/>
        </w:rPr>
      </w:pPr>
      <w:r w:rsidRPr="006060C5">
        <w:rPr>
          <w:rFonts w:ascii="바탕" w:eastAsia="바탕" w:hAnsi="바탕" w:hint="eastAsia"/>
          <w:b/>
          <w:bCs/>
          <w:color w:val="000000"/>
          <w:sz w:val="22"/>
          <w:szCs w:val="22"/>
        </w:rPr>
        <w:lastRenderedPageBreak/>
        <w:t>Ⅱ. Medium-term plan</w:t>
      </w:r>
      <w:r w:rsidRPr="008F37DC">
        <w:rPr>
          <w:rFonts w:ascii="바탕" w:eastAsia="바탕" w:hAnsi="바탕"/>
          <w:b/>
          <w:bCs/>
          <w:color w:val="000000"/>
          <w:sz w:val="22"/>
          <w:szCs w:val="22"/>
        </w:rPr>
        <w:t>(5 years both inside and outside)</w:t>
      </w:r>
      <w:r w:rsidRPr="006060C5">
        <w:rPr>
          <w:rFonts w:ascii="바탕" w:eastAsia="바탕" w:hAnsi="바탕" w:hint="eastAsia"/>
          <w:color w:val="000000"/>
          <w:sz w:val="22"/>
          <w:szCs w:val="22"/>
        </w:rPr>
        <w:t xml:space="preserve"> </w:t>
      </w:r>
    </w:p>
    <w:p w:rsidR="008F37DC" w:rsidRDefault="008F37DC" w:rsidP="00F6513B">
      <w:pPr>
        <w:rPr>
          <w:rFonts w:ascii="바탕" w:eastAsia="바탕" w:hAnsi="바탕"/>
          <w:sz w:val="22"/>
        </w:rPr>
      </w:pPr>
    </w:p>
    <w:p w:rsidR="008F37DC" w:rsidRPr="008F37DC" w:rsidRDefault="008F37DC" w:rsidP="008F37DC">
      <w:pPr>
        <w:rPr>
          <w:rFonts w:ascii="바탕" w:eastAsia="바탕" w:hAnsi="바탕"/>
          <w:sz w:val="22"/>
        </w:rPr>
      </w:pPr>
      <w:r w:rsidRPr="008F37DC">
        <w:rPr>
          <w:rFonts w:ascii="바탕" w:eastAsia="바탕" w:hAnsi="바탕"/>
          <w:sz w:val="22"/>
        </w:rPr>
        <w:t>5 years I would have graduated from school and employment will be. Youth unemployment is a lot, but I was not unemployed youth employment will be so soft is, if you're going to be in this plan for the five years which have better than planned, and should be practiced.</w:t>
      </w:r>
    </w:p>
    <w:p w:rsidR="008F37DC" w:rsidRDefault="008F37DC" w:rsidP="008F37DC">
      <w:pPr>
        <w:rPr>
          <w:rFonts w:ascii="바탕" w:eastAsia="바탕" w:hAnsi="바탕"/>
          <w:sz w:val="22"/>
        </w:rPr>
      </w:pPr>
    </w:p>
    <w:p w:rsidR="008F37DC" w:rsidRPr="008F37DC" w:rsidRDefault="008F37DC" w:rsidP="008F37DC">
      <w:pPr>
        <w:jc w:val="left"/>
        <w:rPr>
          <w:rFonts w:ascii="바탕" w:eastAsia="바탕" w:hAnsi="바탕"/>
          <w:b/>
          <w:sz w:val="22"/>
        </w:rPr>
      </w:pPr>
      <w:r w:rsidRPr="008F37DC">
        <w:rPr>
          <w:rFonts w:ascii="바탕" w:eastAsia="바탕" w:hAnsi="바탕"/>
          <w:b/>
          <w:sz w:val="22"/>
        </w:rPr>
        <w:t>1. find the ego and realize my dream</w:t>
      </w:r>
    </w:p>
    <w:p w:rsidR="008F37DC" w:rsidRDefault="008F37DC" w:rsidP="008F37DC">
      <w:pPr>
        <w:rPr>
          <w:rFonts w:ascii="바탕" w:eastAsia="바탕" w:hAnsi="바탕"/>
          <w:sz w:val="22"/>
        </w:rPr>
      </w:pPr>
    </w:p>
    <w:p w:rsidR="008F37DC" w:rsidRPr="008F37DC" w:rsidRDefault="008F37DC" w:rsidP="008F37DC">
      <w:pPr>
        <w:rPr>
          <w:rFonts w:ascii="바탕" w:eastAsia="바탕" w:hAnsi="바탕"/>
          <w:sz w:val="22"/>
        </w:rPr>
      </w:pPr>
    </w:p>
    <w:p w:rsidR="008F37DC" w:rsidRDefault="008F37DC" w:rsidP="00F6513B">
      <w:pPr>
        <w:rPr>
          <w:rFonts w:ascii="바탕" w:eastAsia="바탕" w:hAnsi="바탕"/>
          <w:sz w:val="22"/>
        </w:rPr>
      </w:pPr>
      <w:r w:rsidRPr="008F37DC">
        <w:rPr>
          <w:rFonts w:ascii="바탕" w:eastAsia="바탕" w:hAnsi="바탕"/>
          <w:sz w:val="22"/>
        </w:rPr>
        <w:t>Think this plan is a short-term plan, but you think you should have done in the mid-term plan and think about it, maybe I should be practicing. What's the matter with you when you explore the gaps cracks and prevent mental During the past year, I plan practical things that the rest of their own would not, so it really once again myself, I look back and think I'm doing well in the dream of my own for self-reflection and think about it and going towards my dreams, do not be scared, do not hesitate to realize if you would like to see what the courts take the sense to be able to realize my dream that can now gyehik meets again inspection and modification, and for ever more plan plan in order to realize my dream to write things that will be hard to run.</w:t>
      </w:r>
    </w:p>
    <w:p w:rsidR="008F37DC" w:rsidRDefault="008F37DC" w:rsidP="00F6513B">
      <w:pPr>
        <w:rPr>
          <w:rFonts w:ascii="바탕" w:eastAsia="바탕" w:hAnsi="바탕"/>
          <w:sz w:val="22"/>
        </w:rPr>
      </w:pPr>
    </w:p>
    <w:p w:rsidR="008F37DC" w:rsidRPr="008F37DC" w:rsidRDefault="008F37DC" w:rsidP="008F37DC">
      <w:pPr>
        <w:rPr>
          <w:rFonts w:ascii="바탕" w:eastAsia="바탕" w:hAnsi="바탕"/>
          <w:b/>
          <w:sz w:val="22"/>
        </w:rPr>
      </w:pPr>
      <w:r w:rsidRPr="008F37DC">
        <w:rPr>
          <w:rFonts w:ascii="바탕" w:eastAsia="바탕" w:hAnsi="바탕"/>
          <w:b/>
          <w:sz w:val="22"/>
        </w:rPr>
        <w:t>2. the TOEIC score 750 points over the TOEIC speaking level 6 study</w:t>
      </w:r>
    </w:p>
    <w:p w:rsidR="008F37DC" w:rsidRPr="008F37DC" w:rsidRDefault="008F37DC" w:rsidP="008F37DC">
      <w:pPr>
        <w:rPr>
          <w:rFonts w:ascii="바탕" w:eastAsia="바탕" w:hAnsi="바탕"/>
          <w:b/>
          <w:sz w:val="22"/>
        </w:rPr>
      </w:pPr>
    </w:p>
    <w:p w:rsidR="008F37DC" w:rsidRPr="008F37DC" w:rsidRDefault="008F37DC" w:rsidP="008F37DC">
      <w:pPr>
        <w:rPr>
          <w:rFonts w:ascii="바탕" w:eastAsia="바탕" w:hAnsi="바탕"/>
          <w:sz w:val="22"/>
        </w:rPr>
      </w:pPr>
    </w:p>
    <w:p w:rsidR="008F37DC" w:rsidRPr="008F37DC" w:rsidRDefault="008F37DC" w:rsidP="008F37DC">
      <w:pPr>
        <w:rPr>
          <w:rFonts w:ascii="바탕" w:eastAsia="바탕" w:hAnsi="바탕"/>
          <w:sz w:val="22"/>
        </w:rPr>
      </w:pPr>
      <w:r w:rsidRPr="008F37DC">
        <w:rPr>
          <w:rFonts w:ascii="바탕" w:eastAsia="바탕" w:hAnsi="바탕"/>
          <w:sz w:val="22"/>
        </w:rPr>
        <w:t>TOEIC and English communication is essential in this day and age are going to live and work, which is important information so provided with the TOEIC and English so far is just like to say that this should be good for the public, rather than blindly to large corporations or small businesses should be more than a score of TOEIC 750 points you can receive substantial recognition conversational English-TOEIC words until level 6 meet the need. TOEIC and TOEIC in order to work so I said school and professionally by learning from teaching school to be able to gain basic skills for employment.</w:t>
      </w:r>
    </w:p>
    <w:p w:rsidR="008F37DC" w:rsidRPr="008F37DC" w:rsidRDefault="008F37DC" w:rsidP="008F37DC">
      <w:pPr>
        <w:rPr>
          <w:rFonts w:ascii="바탕" w:eastAsia="바탕" w:hAnsi="바탕"/>
          <w:sz w:val="22"/>
        </w:rPr>
      </w:pPr>
    </w:p>
    <w:p w:rsidR="008F37DC" w:rsidRPr="008F37DC" w:rsidRDefault="008F37DC" w:rsidP="008F37DC">
      <w:pPr>
        <w:rPr>
          <w:rFonts w:ascii="바탕" w:eastAsia="바탕" w:hAnsi="바탕"/>
          <w:b/>
          <w:sz w:val="22"/>
        </w:rPr>
      </w:pPr>
      <w:r w:rsidRPr="008F37DC">
        <w:rPr>
          <w:rFonts w:ascii="바탕" w:eastAsia="바탕" w:hAnsi="바탕"/>
          <w:b/>
          <w:sz w:val="22"/>
        </w:rPr>
        <w:t>3. education officials study and exam</w:t>
      </w:r>
    </w:p>
    <w:p w:rsidR="008F37DC" w:rsidRPr="008F37DC" w:rsidRDefault="008F37DC" w:rsidP="008F37DC">
      <w:pPr>
        <w:rPr>
          <w:rFonts w:ascii="바탕" w:eastAsia="바탕" w:hAnsi="바탕"/>
          <w:b/>
          <w:sz w:val="22"/>
        </w:rPr>
      </w:pPr>
    </w:p>
    <w:p w:rsidR="008F37DC" w:rsidRDefault="008F37DC" w:rsidP="008F37DC">
      <w:pPr>
        <w:rPr>
          <w:rFonts w:ascii="바탕" w:eastAsia="바탕" w:hAnsi="바탕"/>
          <w:sz w:val="22"/>
        </w:rPr>
      </w:pPr>
      <w:r w:rsidRPr="008F37DC">
        <w:rPr>
          <w:rFonts w:ascii="바탕" w:eastAsia="바탕" w:hAnsi="바탕"/>
          <w:sz w:val="22"/>
        </w:rPr>
        <w:t>My dream is to education officials. Education officials to be fit for him should be studied. So first, I belong to the basic disciplines and knowledge about him in public administration and to study and gain expert knowledge on re in the Department that specializes in teaching for the school to be studied in parallel with, and this process is short and long time without ever having, do not hurry slowly certainly test by studying and preparing thoroughly for the steady education officials to gather information about, and education officials will be able to pass the exam.</w:t>
      </w:r>
      <w:r>
        <w:rPr>
          <w:rFonts w:ascii="바탕" w:eastAsia="바탕" w:hAnsi="바탕" w:hint="eastAsia"/>
          <w:sz w:val="22"/>
        </w:rPr>
        <w:t xml:space="preserve"> </w:t>
      </w:r>
      <w:r w:rsidRPr="008F37DC">
        <w:rPr>
          <w:rFonts w:ascii="바탕" w:eastAsia="바탕" w:hAnsi="바탕"/>
          <w:sz w:val="22"/>
        </w:rPr>
        <w:t xml:space="preserve">Introduction to the Korean and English bilingual education and before the administrative law-general discussion this is a bilingual English test but now change the test subjects for this years reporting Korean language education introduction to mathematical science society of political science, administrative law-general discussion-introduction to the six subjects in 5 subjects in the two to six elective subjects, </w:t>
      </w:r>
      <w:r w:rsidRPr="008F37DC">
        <w:rPr>
          <w:rFonts w:ascii="바탕" w:eastAsia="바탕" w:hAnsi="바탕"/>
          <w:sz w:val="22"/>
        </w:rPr>
        <w:lastRenderedPageBreak/>
        <w:t>which he himself 2 thing or two.</w:t>
      </w:r>
    </w:p>
    <w:p w:rsidR="008F37DC" w:rsidRDefault="008F37DC" w:rsidP="008F37DC">
      <w:pPr>
        <w:rPr>
          <w:rFonts w:ascii="바탕" w:eastAsia="바탕" w:hAnsi="바탕"/>
          <w:sz w:val="22"/>
        </w:rPr>
      </w:pPr>
    </w:p>
    <w:p w:rsidR="008F37DC" w:rsidRPr="006060C5" w:rsidRDefault="008F37DC" w:rsidP="008F37DC">
      <w:pPr>
        <w:pStyle w:val="a4"/>
        <w:spacing w:before="0" w:beforeAutospacing="0" w:after="0" w:afterAutospacing="0" w:line="360" w:lineRule="auto"/>
        <w:jc w:val="both"/>
        <w:rPr>
          <w:rFonts w:ascii="바탕" w:eastAsia="바탕" w:hAnsi="바탕"/>
          <w:color w:val="000000"/>
          <w:sz w:val="22"/>
          <w:szCs w:val="22"/>
        </w:rPr>
      </w:pPr>
      <w:r w:rsidRPr="006060C5">
        <w:rPr>
          <w:rFonts w:ascii="바탕" w:eastAsia="바탕" w:hAnsi="바탕" w:hint="eastAsia"/>
          <w:b/>
          <w:bCs/>
          <w:color w:val="000000"/>
          <w:sz w:val="22"/>
          <w:szCs w:val="22"/>
        </w:rPr>
        <w:t>Ⅲ. Long-term plan</w:t>
      </w:r>
      <w:r w:rsidRPr="006060C5">
        <w:rPr>
          <w:rFonts w:ascii="바탕" w:eastAsia="바탕" w:hAnsi="바탕" w:hint="eastAsia"/>
          <w:color w:val="000000"/>
          <w:sz w:val="22"/>
          <w:szCs w:val="22"/>
        </w:rPr>
        <w:t xml:space="preserve"> </w:t>
      </w:r>
      <w:r w:rsidRPr="008F37DC">
        <w:rPr>
          <w:rFonts w:ascii="바탕" w:eastAsia="바탕" w:hAnsi="바탕"/>
          <w:b/>
          <w:color w:val="000000"/>
          <w:sz w:val="22"/>
          <w:szCs w:val="22"/>
        </w:rPr>
        <w:t>(10 years on and off)</w:t>
      </w:r>
    </w:p>
    <w:p w:rsidR="008F37DC" w:rsidRDefault="008F37DC" w:rsidP="008F37DC">
      <w:pPr>
        <w:rPr>
          <w:rFonts w:ascii="바탕" w:eastAsia="바탕" w:hAnsi="바탕"/>
          <w:sz w:val="22"/>
        </w:rPr>
      </w:pPr>
    </w:p>
    <w:p w:rsidR="008F37DC" w:rsidRPr="008F37DC" w:rsidRDefault="008F37DC" w:rsidP="008F37DC">
      <w:pPr>
        <w:widowControl/>
        <w:wordWrap/>
        <w:autoSpaceDE/>
        <w:autoSpaceDN/>
        <w:jc w:val="left"/>
        <w:rPr>
          <w:rFonts w:ascii="Arial" w:eastAsia="굴림" w:hAnsi="Arial" w:cs="Arial"/>
          <w:color w:val="000000"/>
          <w:kern w:val="0"/>
          <w:sz w:val="18"/>
          <w:szCs w:val="18"/>
        </w:rPr>
      </w:pPr>
      <w:r w:rsidRPr="008F37DC">
        <w:rPr>
          <w:rFonts w:ascii="Arial" w:eastAsia="굴림" w:hAnsi="Arial" w:cs="Arial"/>
          <w:color w:val="000000"/>
          <w:kern w:val="0"/>
          <w:sz w:val="18"/>
          <w:szCs w:val="18"/>
        </w:rPr>
        <w:t>Finally, the 10-year plan in which I have a job now would get to see my work in geography will have a stable life. So I have my own home for leisure living and family seems to be planning for.</w:t>
      </w:r>
    </w:p>
    <w:p w:rsidR="008F37DC" w:rsidRPr="008F37DC" w:rsidRDefault="008F37DC" w:rsidP="008F37DC">
      <w:pPr>
        <w:rPr>
          <w:rFonts w:ascii="바탕" w:eastAsia="바탕" w:hAnsi="바탕"/>
          <w:sz w:val="22"/>
        </w:rPr>
      </w:pPr>
    </w:p>
    <w:p w:rsidR="008F37DC" w:rsidRPr="008F37DC" w:rsidRDefault="008F37DC" w:rsidP="008F37DC">
      <w:pPr>
        <w:widowControl/>
        <w:wordWrap/>
        <w:autoSpaceDE/>
        <w:autoSpaceDN/>
        <w:jc w:val="left"/>
        <w:rPr>
          <w:rFonts w:ascii="Arial" w:eastAsia="굴림" w:hAnsi="Arial" w:cs="Arial"/>
          <w:b/>
          <w:color w:val="000000"/>
          <w:kern w:val="0"/>
          <w:sz w:val="22"/>
        </w:rPr>
      </w:pPr>
      <w:r w:rsidRPr="008F37DC">
        <w:rPr>
          <w:rFonts w:ascii="Arial" w:eastAsia="굴림" w:hAnsi="Arial" w:cs="Arial"/>
          <w:b/>
          <w:color w:val="000000"/>
          <w:kern w:val="0"/>
          <w:sz w:val="22"/>
        </w:rPr>
        <w:t>1. get recognized within the workplace</w:t>
      </w:r>
    </w:p>
    <w:p w:rsidR="008F37DC" w:rsidRPr="008F37DC" w:rsidRDefault="008F37DC" w:rsidP="008F37DC">
      <w:pPr>
        <w:rPr>
          <w:rFonts w:ascii="바탕" w:eastAsia="바탕" w:hAnsi="바탕"/>
          <w:sz w:val="22"/>
        </w:rPr>
      </w:pPr>
    </w:p>
    <w:p w:rsidR="008F37DC" w:rsidRDefault="008F37DC" w:rsidP="008F37DC">
      <w:pPr>
        <w:rPr>
          <w:rFonts w:ascii="바탕" w:eastAsia="바탕" w:hAnsi="바탕"/>
          <w:sz w:val="22"/>
        </w:rPr>
      </w:pPr>
    </w:p>
    <w:p w:rsidR="008F37DC" w:rsidRPr="008F37DC" w:rsidRDefault="008F37DC" w:rsidP="008F37DC">
      <w:pPr>
        <w:rPr>
          <w:rFonts w:ascii="바탕" w:eastAsia="바탕" w:hAnsi="바탕"/>
          <w:sz w:val="22"/>
        </w:rPr>
      </w:pPr>
      <w:r w:rsidRPr="008F37DC">
        <w:rPr>
          <w:rFonts w:ascii="바탕" w:eastAsia="바탕" w:hAnsi="바탕"/>
          <w:sz w:val="22"/>
        </w:rPr>
        <w:t>Now seniors in the workplace, employment hath customized bosses and executives to admit to be a better work life. Sucker behave if you do not know, do not be discouraged, do not forget to leaving a note or document what they have learned, in my head, I do not remember trying proudly taught to seniors or bosses ask to be learned in how to do that do exactly the ttyae which, even if not degree can carry on. And not accidentally mistake if followed, will set you make a mistake, make a note of what did not make the mistake. And seniors or bosses in the workplace can not put a little more than a note if you will be late, and that period was early kkeutnaemyeo Trying to hard, even if will be acknowledged.</w:t>
      </w:r>
    </w:p>
    <w:p w:rsidR="008F37DC" w:rsidRDefault="008F37DC" w:rsidP="00F6513B">
      <w:pPr>
        <w:rPr>
          <w:rFonts w:ascii="바탕" w:eastAsia="바탕" w:hAnsi="바탕"/>
          <w:sz w:val="22"/>
        </w:rPr>
      </w:pPr>
    </w:p>
    <w:p w:rsidR="008F37DC" w:rsidRPr="008F37DC" w:rsidRDefault="008F37DC" w:rsidP="008F37DC">
      <w:pPr>
        <w:rPr>
          <w:rFonts w:ascii="바탕" w:eastAsia="바탕" w:hAnsi="바탕"/>
          <w:b/>
          <w:sz w:val="22"/>
        </w:rPr>
      </w:pPr>
      <w:r w:rsidRPr="008F37DC">
        <w:rPr>
          <w:rFonts w:ascii="바탕" w:eastAsia="바탕" w:hAnsi="바탕"/>
          <w:b/>
          <w:sz w:val="22"/>
        </w:rPr>
        <w:t>2. get the House and my leisure activities</w:t>
      </w:r>
    </w:p>
    <w:p w:rsidR="008F37DC" w:rsidRPr="008F37DC" w:rsidRDefault="008F37DC" w:rsidP="008F37DC">
      <w:pPr>
        <w:rPr>
          <w:rFonts w:ascii="바탕" w:eastAsia="바탕" w:hAnsi="바탕"/>
          <w:b/>
          <w:sz w:val="22"/>
        </w:rPr>
      </w:pPr>
    </w:p>
    <w:p w:rsidR="008F37DC" w:rsidRPr="008F37DC" w:rsidRDefault="008F37DC" w:rsidP="008F37DC">
      <w:pPr>
        <w:rPr>
          <w:rFonts w:ascii="바탕" w:eastAsia="바탕" w:hAnsi="바탕"/>
          <w:sz w:val="22"/>
        </w:rPr>
      </w:pPr>
    </w:p>
    <w:p w:rsidR="008F37DC" w:rsidRPr="008F37DC" w:rsidRDefault="008F37DC" w:rsidP="008F37DC">
      <w:pPr>
        <w:rPr>
          <w:rFonts w:ascii="바탕" w:eastAsia="바탕" w:hAnsi="바탕"/>
          <w:sz w:val="22"/>
        </w:rPr>
      </w:pPr>
      <w:r w:rsidRPr="008F37DC">
        <w:rPr>
          <w:rFonts w:ascii="바탕" w:eastAsia="바탕" w:hAnsi="바탕"/>
          <w:sz w:val="22"/>
        </w:rPr>
        <w:t>Having a job now is to get out of my house. If you have a House first, as soon as a job bank in the housing on the pension (s) have a house near the car fascia per Chi or learn my get my house looking in house tech per. However, these tiny House illegal manner should not be absolute and per expert through reliable and safe home get a deal and will be collecting information.</w:t>
      </w:r>
    </w:p>
    <w:p w:rsidR="008F37DC" w:rsidRPr="008F37DC" w:rsidRDefault="008F37DC" w:rsidP="008F37DC">
      <w:pPr>
        <w:rPr>
          <w:rFonts w:ascii="바탕" w:eastAsia="바탕" w:hAnsi="바탕"/>
          <w:sz w:val="22"/>
        </w:rPr>
      </w:pPr>
      <w:r w:rsidRPr="008F37DC">
        <w:rPr>
          <w:rFonts w:ascii="바탕" w:eastAsia="바탕" w:hAnsi="바탕"/>
          <w:sz w:val="22"/>
        </w:rPr>
        <w:t>All work and will not be received in the workplace, in order to solve the stress so leisure activities. Do the exercise or climbing, singing, reading and watching movies, traveling, while at work, will the pool drinking and stress received gambling never received from work stress will not loose and will not.</w:t>
      </w:r>
    </w:p>
    <w:p w:rsidR="008F37DC" w:rsidRPr="008F37DC" w:rsidRDefault="008F37DC" w:rsidP="008F37DC">
      <w:pPr>
        <w:rPr>
          <w:rFonts w:ascii="바탕" w:eastAsia="바탕" w:hAnsi="바탕"/>
          <w:sz w:val="22"/>
        </w:rPr>
      </w:pPr>
    </w:p>
    <w:p w:rsidR="008F37DC" w:rsidRPr="008F37DC" w:rsidRDefault="008F37DC" w:rsidP="008F37DC">
      <w:pPr>
        <w:rPr>
          <w:rFonts w:ascii="바탕" w:eastAsia="바탕" w:hAnsi="바탕"/>
          <w:b/>
          <w:sz w:val="22"/>
        </w:rPr>
      </w:pPr>
      <w:r w:rsidRPr="008F37DC">
        <w:rPr>
          <w:rFonts w:ascii="바탕" w:eastAsia="바탕" w:hAnsi="바탕"/>
          <w:b/>
          <w:sz w:val="22"/>
        </w:rPr>
        <w:t>3. marriage and the family</w:t>
      </w:r>
    </w:p>
    <w:p w:rsidR="008F37DC" w:rsidRPr="008F37DC" w:rsidRDefault="008F37DC" w:rsidP="008F37DC">
      <w:pPr>
        <w:rPr>
          <w:rFonts w:ascii="바탕" w:eastAsia="바탕" w:hAnsi="바탕"/>
          <w:sz w:val="22"/>
        </w:rPr>
      </w:pPr>
    </w:p>
    <w:p w:rsidR="008F37DC" w:rsidRPr="008F37DC" w:rsidRDefault="008F37DC" w:rsidP="008F37DC">
      <w:pPr>
        <w:rPr>
          <w:rFonts w:ascii="바탕" w:eastAsia="바탕" w:hAnsi="바탕"/>
          <w:sz w:val="22"/>
        </w:rPr>
      </w:pPr>
    </w:p>
    <w:p w:rsidR="008F37DC" w:rsidRPr="008F37DC" w:rsidRDefault="008F37DC" w:rsidP="008F37DC">
      <w:pPr>
        <w:rPr>
          <w:rFonts w:ascii="바탕" w:eastAsia="바탕" w:hAnsi="바탕"/>
          <w:sz w:val="22"/>
        </w:rPr>
      </w:pPr>
      <w:r w:rsidRPr="008F37DC">
        <w:rPr>
          <w:rFonts w:ascii="바탕" w:eastAsia="바탕" w:hAnsi="바탕"/>
          <w:sz w:val="22"/>
        </w:rPr>
        <w:t>10 years on and off, I will have to get married. This is the world I can't live alone and, above all, parents must ask the brothers in person, even if I do come out with a lifetime companion, if there is one, will my life more stable. To do so, make a good companion to meet and now meet the good wife is a good MOM would give my kids are the same, giving him the absolute Don'ts hurting and sincere love and shows that there is no person or for the future will have to give the vote of confidence.</w:t>
      </w:r>
    </w:p>
    <w:p w:rsidR="008F37DC" w:rsidRDefault="008F37DC" w:rsidP="008F37DC">
      <w:pPr>
        <w:rPr>
          <w:rFonts w:ascii="바탕" w:eastAsia="바탕" w:hAnsi="바탕"/>
          <w:sz w:val="22"/>
        </w:rPr>
      </w:pPr>
      <w:r w:rsidRPr="008F37DC">
        <w:rPr>
          <w:rFonts w:ascii="바탕" w:eastAsia="바탕" w:hAnsi="바탕"/>
          <w:sz w:val="22"/>
        </w:rPr>
        <w:t>I had neglected for the sake of the success of the families that now give for good, especially for me has been a life-long sacrifice to my parents Kensaku, and retirement living can be fun to kick Al drill. And my wife and my wife would get like my family, family and wife and even further so that the familiar bond and will go live happily ever after.</w:t>
      </w:r>
    </w:p>
    <w:p w:rsidR="002D7566" w:rsidRDefault="002D7566" w:rsidP="008F37DC">
      <w:pPr>
        <w:rPr>
          <w:rFonts w:ascii="바탕" w:eastAsia="바탕" w:hAnsi="바탕"/>
          <w:sz w:val="22"/>
        </w:rPr>
      </w:pPr>
    </w:p>
    <w:tbl>
      <w:tblPr>
        <w:tblpPr w:leftFromText="187" w:rightFromText="187" w:vertAnchor="page" w:horzAnchor="page" w:tblpYSpec="top"/>
        <w:tblW w:w="11590" w:type="dxa"/>
        <w:tblLook w:val="04A0"/>
      </w:tblPr>
      <w:tblGrid>
        <w:gridCol w:w="1526"/>
        <w:gridCol w:w="10064"/>
      </w:tblGrid>
      <w:tr w:rsidR="002D7566" w:rsidTr="00D150B4">
        <w:trPr>
          <w:trHeight w:val="4089"/>
        </w:trPr>
        <w:tc>
          <w:tcPr>
            <w:tcW w:w="1526" w:type="dxa"/>
            <w:tcBorders>
              <w:right w:val="single" w:sz="4" w:space="0" w:color="000000" w:themeColor="text1"/>
            </w:tcBorders>
          </w:tcPr>
          <w:p w:rsidR="002D7566" w:rsidRPr="002A346C" w:rsidRDefault="002D7566" w:rsidP="002B59CA">
            <w:pPr>
              <w:rPr>
                <w:b/>
                <w:sz w:val="40"/>
                <w:szCs w:val="40"/>
              </w:rPr>
            </w:pPr>
          </w:p>
        </w:tc>
        <w:tc>
          <w:tcPr>
            <w:tcW w:w="10064" w:type="dxa"/>
            <w:tcBorders>
              <w:left w:val="single" w:sz="4" w:space="0" w:color="000000" w:themeColor="text1"/>
            </w:tcBorders>
          </w:tcPr>
          <w:p w:rsidR="002D7566" w:rsidRDefault="002D7566" w:rsidP="002D7566">
            <w:pPr>
              <w:pStyle w:val="a8"/>
              <w:rPr>
                <w:b/>
                <w:bCs/>
                <w:caps/>
                <w:color w:val="76923C" w:themeColor="accent3" w:themeShade="BF"/>
                <w:sz w:val="72"/>
                <w:szCs w:val="72"/>
              </w:rPr>
            </w:pPr>
          </w:p>
          <w:p w:rsidR="002D7566" w:rsidRDefault="002D7566" w:rsidP="002D7566">
            <w:pPr>
              <w:pStyle w:val="a8"/>
              <w:rPr>
                <w:b/>
                <w:bCs/>
                <w:caps/>
                <w:color w:val="76923C" w:themeColor="accent3" w:themeShade="BF"/>
                <w:sz w:val="72"/>
                <w:szCs w:val="72"/>
              </w:rPr>
            </w:pPr>
          </w:p>
          <w:p w:rsidR="002D7566" w:rsidRDefault="00366B05" w:rsidP="00E20FCF">
            <w:pPr>
              <w:pStyle w:val="a8"/>
              <w:ind w:left="4420" w:hangingChars="850" w:hanging="4420"/>
              <w:rPr>
                <w:b/>
                <w:bCs/>
                <w:caps/>
                <w:sz w:val="72"/>
                <w:szCs w:val="72"/>
              </w:rPr>
            </w:pPr>
            <w:sdt>
              <w:sdtPr>
                <w:rPr>
                  <w:b/>
                  <w:bCs/>
                  <w:caps/>
                  <w:sz w:val="52"/>
                  <w:szCs w:val="52"/>
                </w:rPr>
                <w:alias w:val="제목"/>
                <w:id w:val="15676137"/>
                <w:dataBinding w:prefixMappings="xmlns:ns0='http://schemas.openxmlformats.org/package/2006/metadata/core-properties' xmlns:ns1='http://purl.org/dc/elements/1.1/'" w:xpath="/ns0:coreProperties[1]/ns1:title[1]" w:storeItemID="{6C3C8BC8-F283-45AE-878A-BAB7291924A1}"/>
                <w:text/>
              </w:sdtPr>
              <w:sdtContent>
                <w:r w:rsidR="002D7566" w:rsidRPr="001851C3">
                  <w:rPr>
                    <w:b/>
                    <w:bCs/>
                    <w:caps/>
                    <w:sz w:val="52"/>
                    <w:szCs w:val="52"/>
                  </w:rPr>
                  <w:t xml:space="preserve"> </w:t>
                </w:r>
                <w:r w:rsidR="002D7566">
                  <w:rPr>
                    <w:rFonts w:hint="eastAsia"/>
                    <w:b/>
                    <w:bCs/>
                    <w:caps/>
                    <w:sz w:val="52"/>
                    <w:szCs w:val="52"/>
                  </w:rPr>
                  <w:t xml:space="preserve"> </w:t>
                </w:r>
                <w:r w:rsidR="002D7566" w:rsidRPr="001851C3">
                  <w:rPr>
                    <w:b/>
                    <w:bCs/>
                    <w:caps/>
                    <w:sz w:val="52"/>
                    <w:szCs w:val="52"/>
                  </w:rPr>
                  <w:t xml:space="preserve">MY </w:t>
                </w:r>
                <w:r w:rsidR="00E20FCF">
                  <w:rPr>
                    <w:rFonts w:hint="eastAsia"/>
                    <w:b/>
                    <w:bCs/>
                    <w:caps/>
                    <w:sz w:val="52"/>
                    <w:szCs w:val="52"/>
                  </w:rPr>
                  <w:t xml:space="preserve">future </w:t>
                </w:r>
                <w:r w:rsidR="002D7566" w:rsidRPr="001851C3">
                  <w:rPr>
                    <w:b/>
                    <w:bCs/>
                    <w:caps/>
                    <w:sz w:val="52"/>
                    <w:szCs w:val="52"/>
                  </w:rPr>
                  <w:t xml:space="preserve">LIFE OF </w:t>
                </w:r>
                <w:r w:rsidR="00E20FCF">
                  <w:rPr>
                    <w:b/>
                    <w:bCs/>
                    <w:caps/>
                    <w:sz w:val="52"/>
                    <w:szCs w:val="52"/>
                  </w:rPr>
                  <w:t>THREE-STEP</w:t>
                </w:r>
                <w:r w:rsidR="00E20FCF">
                  <w:rPr>
                    <w:rFonts w:hint="eastAsia"/>
                    <w:b/>
                    <w:bCs/>
                    <w:caps/>
                    <w:sz w:val="52"/>
                    <w:szCs w:val="52"/>
                  </w:rPr>
                  <w:t xml:space="preserve"> </w:t>
                </w:r>
                <w:r w:rsidR="002D7566" w:rsidRPr="001851C3">
                  <w:rPr>
                    <w:b/>
                    <w:bCs/>
                    <w:caps/>
                    <w:sz w:val="52"/>
                    <w:szCs w:val="52"/>
                  </w:rPr>
                  <w:t>PLAN</w:t>
                </w:r>
                <w:r w:rsidR="002D7566">
                  <w:rPr>
                    <w:rFonts w:hint="eastAsia"/>
                    <w:b/>
                    <w:bCs/>
                    <w:caps/>
                    <w:sz w:val="52"/>
                    <w:szCs w:val="52"/>
                  </w:rPr>
                  <w:t xml:space="preserve">  </w:t>
                </w:r>
              </w:sdtContent>
            </w:sdt>
          </w:p>
        </w:tc>
      </w:tr>
      <w:tr w:rsidR="002D7566" w:rsidTr="00D150B4">
        <w:trPr>
          <w:trHeight w:val="2880"/>
        </w:trPr>
        <w:tc>
          <w:tcPr>
            <w:tcW w:w="1526" w:type="dxa"/>
            <w:tcBorders>
              <w:right w:val="single" w:sz="4" w:space="0" w:color="000000" w:themeColor="text1"/>
            </w:tcBorders>
          </w:tcPr>
          <w:p w:rsidR="002D7566" w:rsidRPr="002A346C" w:rsidRDefault="002D7566" w:rsidP="002B59CA">
            <w:pPr>
              <w:rPr>
                <w:b/>
                <w:sz w:val="40"/>
                <w:szCs w:val="40"/>
              </w:rPr>
            </w:pPr>
          </w:p>
        </w:tc>
        <w:tc>
          <w:tcPr>
            <w:tcW w:w="10064" w:type="dxa"/>
            <w:tcBorders>
              <w:left w:val="single" w:sz="4" w:space="0" w:color="000000" w:themeColor="text1"/>
            </w:tcBorders>
          </w:tcPr>
          <w:p w:rsidR="002D7566" w:rsidRDefault="002D7566" w:rsidP="002D7566">
            <w:pPr>
              <w:pStyle w:val="a8"/>
              <w:rPr>
                <w:color w:val="7F7F7F" w:themeColor="background1" w:themeShade="7F"/>
              </w:rPr>
            </w:pPr>
          </w:p>
        </w:tc>
      </w:tr>
    </w:tbl>
    <w:p w:rsidR="002D7566" w:rsidRPr="006060C5" w:rsidRDefault="002D7566" w:rsidP="002D7566">
      <w:r w:rsidRPr="006060C5">
        <w:rPr>
          <w:rFonts w:hint="eastAsia"/>
          <w:noProof/>
        </w:rPr>
        <w:drawing>
          <wp:inline distT="0" distB="0" distL="0" distR="0">
            <wp:extent cx="5486400" cy="4333875"/>
            <wp:effectExtent l="19050" t="0" r="76200" b="0"/>
            <wp:docPr id="3" name="다이어그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2D7566" w:rsidRPr="008F37DC" w:rsidRDefault="002D7566" w:rsidP="008F37DC">
      <w:pPr>
        <w:rPr>
          <w:rFonts w:ascii="바탕" w:eastAsia="바탕" w:hAnsi="바탕"/>
          <w:sz w:val="22"/>
        </w:rPr>
      </w:pPr>
    </w:p>
    <w:sectPr w:rsidR="002D7566" w:rsidRPr="008F37DC" w:rsidSect="00BA206A">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04C" w:rsidRDefault="00BA404C" w:rsidP="002D7566">
      <w:r>
        <w:separator/>
      </w:r>
    </w:p>
  </w:endnote>
  <w:endnote w:type="continuationSeparator" w:id="0">
    <w:p w:rsidR="00BA404C" w:rsidRDefault="00BA404C" w:rsidP="002D75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맑은 고딕">
    <w:panose1 w:val="020B0503020000020004"/>
    <w:charset w:val="81"/>
    <w:family w:val="modern"/>
    <w:pitch w:val="variable"/>
    <w:sig w:usb0="900002AF" w:usb1="0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04C" w:rsidRDefault="00BA404C" w:rsidP="002D7566">
      <w:r>
        <w:separator/>
      </w:r>
    </w:p>
  </w:footnote>
  <w:footnote w:type="continuationSeparator" w:id="0">
    <w:p w:rsidR="00BA404C" w:rsidRDefault="00BA404C" w:rsidP="002D75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9367A2"/>
    <w:multiLevelType w:val="hybridMultilevel"/>
    <w:tmpl w:val="5D9478EA"/>
    <w:lvl w:ilvl="0" w:tplc="88A245A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6C22216D"/>
    <w:multiLevelType w:val="hybridMultilevel"/>
    <w:tmpl w:val="8DD6EFA6"/>
    <w:lvl w:ilvl="0" w:tplc="73305F7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513B"/>
    <w:rsid w:val="002D7566"/>
    <w:rsid w:val="00366B05"/>
    <w:rsid w:val="004A528E"/>
    <w:rsid w:val="008F37DC"/>
    <w:rsid w:val="00BA206A"/>
    <w:rsid w:val="00BA404C"/>
    <w:rsid w:val="00C8722E"/>
    <w:rsid w:val="00D150B4"/>
    <w:rsid w:val="00E20FCF"/>
    <w:rsid w:val="00F6513B"/>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06A"/>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513B"/>
    <w:pPr>
      <w:ind w:leftChars="400" w:left="800"/>
    </w:pPr>
  </w:style>
  <w:style w:type="paragraph" w:styleId="2">
    <w:name w:val="toc 2"/>
    <w:basedOn w:val="a"/>
    <w:next w:val="a"/>
    <w:autoRedefine/>
    <w:uiPriority w:val="39"/>
    <w:unhideWhenUsed/>
    <w:qFormat/>
    <w:rsid w:val="00F6513B"/>
    <w:pPr>
      <w:widowControl/>
      <w:wordWrap/>
      <w:autoSpaceDE/>
      <w:autoSpaceDN/>
      <w:spacing w:after="100" w:line="360" w:lineRule="auto"/>
      <w:jc w:val="left"/>
    </w:pPr>
    <w:rPr>
      <w:rFonts w:ascii="바탕" w:eastAsia="바탕" w:hAnsi="바탕"/>
      <w:b/>
      <w:color w:val="000000"/>
      <w:kern w:val="0"/>
      <w:sz w:val="22"/>
    </w:rPr>
  </w:style>
  <w:style w:type="paragraph" w:styleId="a4">
    <w:name w:val="Normal (Web)"/>
    <w:basedOn w:val="a"/>
    <w:uiPriority w:val="99"/>
    <w:unhideWhenUsed/>
    <w:rsid w:val="008F37DC"/>
    <w:pPr>
      <w:widowControl/>
      <w:wordWrap/>
      <w:autoSpaceDE/>
      <w:autoSpaceDN/>
      <w:spacing w:before="100" w:beforeAutospacing="1" w:after="100" w:afterAutospacing="1"/>
      <w:jc w:val="left"/>
    </w:pPr>
    <w:rPr>
      <w:rFonts w:ascii="굴림" w:eastAsia="굴림" w:hAnsi="굴림" w:cs="굴림"/>
      <w:kern w:val="0"/>
      <w:sz w:val="24"/>
      <w:szCs w:val="24"/>
    </w:rPr>
  </w:style>
  <w:style w:type="paragraph" w:styleId="a5">
    <w:name w:val="header"/>
    <w:basedOn w:val="a"/>
    <w:link w:val="Char"/>
    <w:uiPriority w:val="99"/>
    <w:semiHidden/>
    <w:unhideWhenUsed/>
    <w:rsid w:val="002D7566"/>
    <w:pPr>
      <w:tabs>
        <w:tab w:val="center" w:pos="4513"/>
        <w:tab w:val="right" w:pos="9026"/>
      </w:tabs>
      <w:snapToGrid w:val="0"/>
    </w:pPr>
  </w:style>
  <w:style w:type="character" w:customStyle="1" w:styleId="Char">
    <w:name w:val="머리글 Char"/>
    <w:basedOn w:val="a0"/>
    <w:link w:val="a5"/>
    <w:uiPriority w:val="99"/>
    <w:semiHidden/>
    <w:rsid w:val="002D7566"/>
  </w:style>
  <w:style w:type="paragraph" w:styleId="a6">
    <w:name w:val="footer"/>
    <w:basedOn w:val="a"/>
    <w:link w:val="Char0"/>
    <w:uiPriority w:val="99"/>
    <w:semiHidden/>
    <w:unhideWhenUsed/>
    <w:rsid w:val="002D7566"/>
    <w:pPr>
      <w:tabs>
        <w:tab w:val="center" w:pos="4513"/>
        <w:tab w:val="right" w:pos="9026"/>
      </w:tabs>
      <w:snapToGrid w:val="0"/>
    </w:pPr>
  </w:style>
  <w:style w:type="character" w:customStyle="1" w:styleId="Char0">
    <w:name w:val="바닥글 Char"/>
    <w:basedOn w:val="a0"/>
    <w:link w:val="a6"/>
    <w:uiPriority w:val="99"/>
    <w:semiHidden/>
    <w:rsid w:val="002D7566"/>
  </w:style>
  <w:style w:type="paragraph" w:styleId="a7">
    <w:name w:val="Balloon Text"/>
    <w:basedOn w:val="a"/>
    <w:link w:val="Char1"/>
    <w:uiPriority w:val="99"/>
    <w:semiHidden/>
    <w:unhideWhenUsed/>
    <w:rsid w:val="002D7566"/>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2D7566"/>
    <w:rPr>
      <w:rFonts w:asciiTheme="majorHAnsi" w:eastAsiaTheme="majorEastAsia" w:hAnsiTheme="majorHAnsi" w:cstheme="majorBidi"/>
      <w:sz w:val="18"/>
      <w:szCs w:val="18"/>
    </w:rPr>
  </w:style>
  <w:style w:type="paragraph" w:styleId="a8">
    <w:name w:val="No Spacing"/>
    <w:link w:val="Char2"/>
    <w:uiPriority w:val="1"/>
    <w:qFormat/>
    <w:rsid w:val="002D7566"/>
    <w:rPr>
      <w:kern w:val="0"/>
      <w:sz w:val="22"/>
    </w:rPr>
  </w:style>
  <w:style w:type="character" w:customStyle="1" w:styleId="Char2">
    <w:name w:val="간격 없음 Char"/>
    <w:basedOn w:val="a0"/>
    <w:link w:val="a8"/>
    <w:uiPriority w:val="1"/>
    <w:rsid w:val="002D7566"/>
    <w:rPr>
      <w:kern w:val="0"/>
      <w:sz w:val="22"/>
    </w:rPr>
  </w:style>
</w:styles>
</file>

<file path=word/webSettings.xml><?xml version="1.0" encoding="utf-8"?>
<w:webSettings xmlns:r="http://schemas.openxmlformats.org/officeDocument/2006/relationships" xmlns:w="http://schemas.openxmlformats.org/wordprocessingml/2006/main">
  <w:divs>
    <w:div w:id="520239213">
      <w:bodyDiv w:val="1"/>
      <w:marLeft w:val="0"/>
      <w:marRight w:val="0"/>
      <w:marTop w:val="0"/>
      <w:marBottom w:val="0"/>
      <w:divBdr>
        <w:top w:val="none" w:sz="0" w:space="0" w:color="auto"/>
        <w:left w:val="none" w:sz="0" w:space="0" w:color="auto"/>
        <w:bottom w:val="none" w:sz="0" w:space="0" w:color="auto"/>
        <w:right w:val="none" w:sz="0" w:space="0" w:color="auto"/>
      </w:divBdr>
      <w:divsChild>
        <w:div w:id="1147817083">
          <w:marLeft w:val="0"/>
          <w:marRight w:val="0"/>
          <w:marTop w:val="0"/>
          <w:marBottom w:val="0"/>
          <w:divBdr>
            <w:top w:val="none" w:sz="0" w:space="0" w:color="auto"/>
            <w:left w:val="none" w:sz="0" w:space="0" w:color="auto"/>
            <w:bottom w:val="none" w:sz="0" w:space="0" w:color="auto"/>
            <w:right w:val="none" w:sz="0" w:space="0" w:color="auto"/>
          </w:divBdr>
          <w:divsChild>
            <w:div w:id="1893692619">
              <w:marLeft w:val="0"/>
              <w:marRight w:val="0"/>
              <w:marTop w:val="0"/>
              <w:marBottom w:val="0"/>
              <w:divBdr>
                <w:top w:val="none" w:sz="0" w:space="0" w:color="auto"/>
                <w:left w:val="none" w:sz="0" w:space="0" w:color="auto"/>
                <w:bottom w:val="none" w:sz="0" w:space="0" w:color="auto"/>
                <w:right w:val="none" w:sz="0" w:space="0" w:color="auto"/>
              </w:divBdr>
              <w:divsChild>
                <w:div w:id="1050112721">
                  <w:marLeft w:val="0"/>
                  <w:marRight w:val="0"/>
                  <w:marTop w:val="0"/>
                  <w:marBottom w:val="0"/>
                  <w:divBdr>
                    <w:top w:val="none" w:sz="0" w:space="0" w:color="auto"/>
                    <w:left w:val="none" w:sz="0" w:space="0" w:color="auto"/>
                    <w:bottom w:val="none" w:sz="0" w:space="0" w:color="auto"/>
                    <w:right w:val="none" w:sz="0" w:space="0" w:color="auto"/>
                  </w:divBdr>
                  <w:divsChild>
                    <w:div w:id="1115249869">
                      <w:marLeft w:val="0"/>
                      <w:marRight w:val="0"/>
                      <w:marTop w:val="0"/>
                      <w:marBottom w:val="0"/>
                      <w:divBdr>
                        <w:top w:val="none" w:sz="0" w:space="0" w:color="auto"/>
                        <w:left w:val="none" w:sz="0" w:space="0" w:color="auto"/>
                        <w:bottom w:val="none" w:sz="0" w:space="0" w:color="auto"/>
                        <w:right w:val="none" w:sz="0" w:space="0" w:color="auto"/>
                      </w:divBdr>
                      <w:divsChild>
                        <w:div w:id="1720981150">
                          <w:marLeft w:val="-225"/>
                          <w:marRight w:val="0"/>
                          <w:marTop w:val="0"/>
                          <w:marBottom w:val="0"/>
                          <w:divBdr>
                            <w:top w:val="none" w:sz="0" w:space="0" w:color="auto"/>
                            <w:left w:val="none" w:sz="0" w:space="0" w:color="auto"/>
                            <w:bottom w:val="none" w:sz="0" w:space="0" w:color="auto"/>
                            <w:right w:val="none" w:sz="0" w:space="0" w:color="auto"/>
                          </w:divBdr>
                          <w:divsChild>
                            <w:div w:id="998843410">
                              <w:marLeft w:val="0"/>
                              <w:marRight w:val="0"/>
                              <w:marTop w:val="0"/>
                              <w:marBottom w:val="0"/>
                              <w:divBdr>
                                <w:top w:val="none" w:sz="0" w:space="0" w:color="auto"/>
                                <w:left w:val="none" w:sz="0" w:space="0" w:color="auto"/>
                                <w:bottom w:val="none" w:sz="0" w:space="0" w:color="auto"/>
                                <w:right w:val="none" w:sz="0" w:space="0" w:color="auto"/>
                              </w:divBdr>
                              <w:divsChild>
                                <w:div w:id="1124273525">
                                  <w:marLeft w:val="0"/>
                                  <w:marRight w:val="0"/>
                                  <w:marTop w:val="0"/>
                                  <w:marBottom w:val="345"/>
                                  <w:divBdr>
                                    <w:top w:val="none" w:sz="0" w:space="0" w:color="auto"/>
                                    <w:left w:val="none" w:sz="0" w:space="0" w:color="auto"/>
                                    <w:bottom w:val="none" w:sz="0" w:space="0" w:color="auto"/>
                                    <w:right w:val="none" w:sz="0" w:space="0" w:color="auto"/>
                                  </w:divBdr>
                                  <w:divsChild>
                                    <w:div w:id="1748376464">
                                      <w:marLeft w:val="0"/>
                                      <w:marRight w:val="0"/>
                                      <w:marTop w:val="0"/>
                                      <w:marBottom w:val="0"/>
                                      <w:divBdr>
                                        <w:top w:val="none" w:sz="0" w:space="0" w:color="auto"/>
                                        <w:left w:val="none" w:sz="0" w:space="0" w:color="auto"/>
                                        <w:bottom w:val="none" w:sz="0" w:space="0" w:color="auto"/>
                                        <w:right w:val="none" w:sz="0" w:space="0" w:color="auto"/>
                                      </w:divBdr>
                                    </w:div>
                                    <w:div w:id="1978682668">
                                      <w:marLeft w:val="0"/>
                                      <w:marRight w:val="0"/>
                                      <w:marTop w:val="0"/>
                                      <w:marBottom w:val="0"/>
                                      <w:divBdr>
                                        <w:top w:val="none" w:sz="0" w:space="0" w:color="auto"/>
                                        <w:left w:val="none" w:sz="0" w:space="0" w:color="auto"/>
                                        <w:bottom w:val="none" w:sz="0" w:space="0" w:color="auto"/>
                                        <w:right w:val="none" w:sz="0" w:space="0" w:color="auto"/>
                                      </w:divBdr>
                                    </w:div>
                                    <w:div w:id="88567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6912338">
      <w:bodyDiv w:val="1"/>
      <w:marLeft w:val="0"/>
      <w:marRight w:val="0"/>
      <w:marTop w:val="0"/>
      <w:marBottom w:val="0"/>
      <w:divBdr>
        <w:top w:val="none" w:sz="0" w:space="0" w:color="auto"/>
        <w:left w:val="none" w:sz="0" w:space="0" w:color="auto"/>
        <w:bottom w:val="none" w:sz="0" w:space="0" w:color="auto"/>
        <w:right w:val="none" w:sz="0" w:space="0" w:color="auto"/>
      </w:divBdr>
      <w:divsChild>
        <w:div w:id="2091536291">
          <w:marLeft w:val="0"/>
          <w:marRight w:val="0"/>
          <w:marTop w:val="0"/>
          <w:marBottom w:val="0"/>
          <w:divBdr>
            <w:top w:val="none" w:sz="0" w:space="0" w:color="auto"/>
            <w:left w:val="none" w:sz="0" w:space="0" w:color="auto"/>
            <w:bottom w:val="none" w:sz="0" w:space="0" w:color="auto"/>
            <w:right w:val="none" w:sz="0" w:space="0" w:color="auto"/>
          </w:divBdr>
          <w:divsChild>
            <w:div w:id="1508062255">
              <w:marLeft w:val="0"/>
              <w:marRight w:val="0"/>
              <w:marTop w:val="0"/>
              <w:marBottom w:val="0"/>
              <w:divBdr>
                <w:top w:val="none" w:sz="0" w:space="0" w:color="auto"/>
                <w:left w:val="none" w:sz="0" w:space="0" w:color="auto"/>
                <w:bottom w:val="none" w:sz="0" w:space="0" w:color="auto"/>
                <w:right w:val="none" w:sz="0" w:space="0" w:color="auto"/>
              </w:divBdr>
              <w:divsChild>
                <w:div w:id="968588489">
                  <w:marLeft w:val="0"/>
                  <w:marRight w:val="0"/>
                  <w:marTop w:val="0"/>
                  <w:marBottom w:val="0"/>
                  <w:divBdr>
                    <w:top w:val="none" w:sz="0" w:space="0" w:color="auto"/>
                    <w:left w:val="none" w:sz="0" w:space="0" w:color="auto"/>
                    <w:bottom w:val="none" w:sz="0" w:space="0" w:color="auto"/>
                    <w:right w:val="none" w:sz="0" w:space="0" w:color="auto"/>
                  </w:divBdr>
                  <w:divsChild>
                    <w:div w:id="941910578">
                      <w:marLeft w:val="0"/>
                      <w:marRight w:val="0"/>
                      <w:marTop w:val="0"/>
                      <w:marBottom w:val="0"/>
                      <w:divBdr>
                        <w:top w:val="none" w:sz="0" w:space="0" w:color="auto"/>
                        <w:left w:val="none" w:sz="0" w:space="0" w:color="auto"/>
                        <w:bottom w:val="none" w:sz="0" w:space="0" w:color="auto"/>
                        <w:right w:val="none" w:sz="0" w:space="0" w:color="auto"/>
                      </w:divBdr>
                      <w:divsChild>
                        <w:div w:id="1246184434">
                          <w:marLeft w:val="-225"/>
                          <w:marRight w:val="0"/>
                          <w:marTop w:val="0"/>
                          <w:marBottom w:val="0"/>
                          <w:divBdr>
                            <w:top w:val="none" w:sz="0" w:space="0" w:color="auto"/>
                            <w:left w:val="none" w:sz="0" w:space="0" w:color="auto"/>
                            <w:bottom w:val="none" w:sz="0" w:space="0" w:color="auto"/>
                            <w:right w:val="none" w:sz="0" w:space="0" w:color="auto"/>
                          </w:divBdr>
                          <w:divsChild>
                            <w:div w:id="1791052537">
                              <w:marLeft w:val="0"/>
                              <w:marRight w:val="0"/>
                              <w:marTop w:val="0"/>
                              <w:marBottom w:val="0"/>
                              <w:divBdr>
                                <w:top w:val="none" w:sz="0" w:space="0" w:color="auto"/>
                                <w:left w:val="none" w:sz="0" w:space="0" w:color="auto"/>
                                <w:bottom w:val="none" w:sz="0" w:space="0" w:color="auto"/>
                                <w:right w:val="none" w:sz="0" w:space="0" w:color="auto"/>
                              </w:divBdr>
                              <w:divsChild>
                                <w:div w:id="1777169782">
                                  <w:marLeft w:val="0"/>
                                  <w:marRight w:val="0"/>
                                  <w:marTop w:val="0"/>
                                  <w:marBottom w:val="345"/>
                                  <w:divBdr>
                                    <w:top w:val="none" w:sz="0" w:space="0" w:color="auto"/>
                                    <w:left w:val="none" w:sz="0" w:space="0" w:color="auto"/>
                                    <w:bottom w:val="none" w:sz="0" w:space="0" w:color="auto"/>
                                    <w:right w:val="none" w:sz="0" w:space="0" w:color="auto"/>
                                  </w:divBdr>
                                  <w:divsChild>
                                    <w:div w:id="22892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7417507">
      <w:bodyDiv w:val="1"/>
      <w:marLeft w:val="0"/>
      <w:marRight w:val="0"/>
      <w:marTop w:val="0"/>
      <w:marBottom w:val="0"/>
      <w:divBdr>
        <w:top w:val="none" w:sz="0" w:space="0" w:color="auto"/>
        <w:left w:val="none" w:sz="0" w:space="0" w:color="auto"/>
        <w:bottom w:val="none" w:sz="0" w:space="0" w:color="auto"/>
        <w:right w:val="none" w:sz="0" w:space="0" w:color="auto"/>
      </w:divBdr>
      <w:divsChild>
        <w:div w:id="1803107772">
          <w:marLeft w:val="0"/>
          <w:marRight w:val="0"/>
          <w:marTop w:val="0"/>
          <w:marBottom w:val="0"/>
          <w:divBdr>
            <w:top w:val="none" w:sz="0" w:space="0" w:color="auto"/>
            <w:left w:val="none" w:sz="0" w:space="0" w:color="auto"/>
            <w:bottom w:val="none" w:sz="0" w:space="0" w:color="auto"/>
            <w:right w:val="none" w:sz="0" w:space="0" w:color="auto"/>
          </w:divBdr>
          <w:divsChild>
            <w:div w:id="559755063">
              <w:marLeft w:val="0"/>
              <w:marRight w:val="0"/>
              <w:marTop w:val="0"/>
              <w:marBottom w:val="0"/>
              <w:divBdr>
                <w:top w:val="none" w:sz="0" w:space="0" w:color="auto"/>
                <w:left w:val="none" w:sz="0" w:space="0" w:color="auto"/>
                <w:bottom w:val="none" w:sz="0" w:space="0" w:color="auto"/>
                <w:right w:val="none" w:sz="0" w:space="0" w:color="auto"/>
              </w:divBdr>
              <w:divsChild>
                <w:div w:id="409733628">
                  <w:marLeft w:val="0"/>
                  <w:marRight w:val="0"/>
                  <w:marTop w:val="0"/>
                  <w:marBottom w:val="0"/>
                  <w:divBdr>
                    <w:top w:val="none" w:sz="0" w:space="0" w:color="auto"/>
                    <w:left w:val="none" w:sz="0" w:space="0" w:color="auto"/>
                    <w:bottom w:val="none" w:sz="0" w:space="0" w:color="auto"/>
                    <w:right w:val="none" w:sz="0" w:space="0" w:color="auto"/>
                  </w:divBdr>
                  <w:divsChild>
                    <w:div w:id="397900782">
                      <w:marLeft w:val="0"/>
                      <w:marRight w:val="0"/>
                      <w:marTop w:val="0"/>
                      <w:marBottom w:val="0"/>
                      <w:divBdr>
                        <w:top w:val="none" w:sz="0" w:space="0" w:color="auto"/>
                        <w:left w:val="none" w:sz="0" w:space="0" w:color="auto"/>
                        <w:bottom w:val="none" w:sz="0" w:space="0" w:color="auto"/>
                        <w:right w:val="none" w:sz="0" w:space="0" w:color="auto"/>
                      </w:divBdr>
                      <w:divsChild>
                        <w:div w:id="1966041610">
                          <w:marLeft w:val="-225"/>
                          <w:marRight w:val="0"/>
                          <w:marTop w:val="0"/>
                          <w:marBottom w:val="0"/>
                          <w:divBdr>
                            <w:top w:val="none" w:sz="0" w:space="0" w:color="auto"/>
                            <w:left w:val="none" w:sz="0" w:space="0" w:color="auto"/>
                            <w:bottom w:val="none" w:sz="0" w:space="0" w:color="auto"/>
                            <w:right w:val="none" w:sz="0" w:space="0" w:color="auto"/>
                          </w:divBdr>
                          <w:divsChild>
                            <w:div w:id="555237911">
                              <w:marLeft w:val="0"/>
                              <w:marRight w:val="0"/>
                              <w:marTop w:val="0"/>
                              <w:marBottom w:val="0"/>
                              <w:divBdr>
                                <w:top w:val="none" w:sz="0" w:space="0" w:color="auto"/>
                                <w:left w:val="none" w:sz="0" w:space="0" w:color="auto"/>
                                <w:bottom w:val="none" w:sz="0" w:space="0" w:color="auto"/>
                                <w:right w:val="none" w:sz="0" w:space="0" w:color="auto"/>
                              </w:divBdr>
                              <w:divsChild>
                                <w:div w:id="198665477">
                                  <w:marLeft w:val="0"/>
                                  <w:marRight w:val="0"/>
                                  <w:marTop w:val="0"/>
                                  <w:marBottom w:val="345"/>
                                  <w:divBdr>
                                    <w:top w:val="none" w:sz="0" w:space="0" w:color="auto"/>
                                    <w:left w:val="none" w:sz="0" w:space="0" w:color="auto"/>
                                    <w:bottom w:val="none" w:sz="0" w:space="0" w:color="auto"/>
                                    <w:right w:val="none" w:sz="0" w:space="0" w:color="auto"/>
                                  </w:divBdr>
                                  <w:divsChild>
                                    <w:div w:id="21471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EC02983-329A-44DA-ABDC-C67303F2649B}" type="doc">
      <dgm:prSet loTypeId="urn:microsoft.com/office/officeart/2005/8/layout/list1" loCatId="list" qsTypeId="urn:microsoft.com/office/officeart/2005/8/quickstyle/simple1" qsCatId="simple" csTypeId="urn:microsoft.com/office/officeart/2005/8/colors/accent1_2" csCatId="accent1" phldr="1"/>
      <dgm:spPr/>
      <dgm:t>
        <a:bodyPr/>
        <a:lstStyle/>
        <a:p>
          <a:pPr latinLnBrk="1"/>
          <a:endParaRPr lang="ko-KR" altLang="en-US"/>
        </a:p>
      </dgm:t>
    </dgm:pt>
    <dgm:pt modelId="{F4EC03E5-43B1-4261-A83B-9D6280AD2B33}">
      <dgm:prSet phldrT="[텍스트]" custT="1"/>
      <dgm:spPr/>
      <dgm:t>
        <a:bodyPr/>
        <a:lstStyle/>
        <a:p>
          <a:pPr latinLnBrk="1"/>
          <a:r>
            <a:rPr lang="en-US" altLang="ko-KR" sz="2000"/>
            <a:t>Major:  Department of Public  Administration</a:t>
          </a:r>
          <a:endParaRPr lang="ko-KR" altLang="en-US" sz="2000"/>
        </a:p>
      </dgm:t>
    </dgm:pt>
    <dgm:pt modelId="{1E1707B1-D932-4776-BB65-B73388F4F670}" type="parTrans" cxnId="{355DB23E-0E14-4856-90F1-B9AAAECBDE5F}">
      <dgm:prSet/>
      <dgm:spPr/>
      <dgm:t>
        <a:bodyPr/>
        <a:lstStyle/>
        <a:p>
          <a:pPr latinLnBrk="1"/>
          <a:endParaRPr lang="ko-KR" altLang="en-US"/>
        </a:p>
      </dgm:t>
    </dgm:pt>
    <dgm:pt modelId="{AAE5A2CA-D755-4154-9B65-C865109BCDC2}" type="sibTrans" cxnId="{355DB23E-0E14-4856-90F1-B9AAAECBDE5F}">
      <dgm:prSet/>
      <dgm:spPr/>
      <dgm:t>
        <a:bodyPr/>
        <a:lstStyle/>
        <a:p>
          <a:pPr latinLnBrk="1"/>
          <a:endParaRPr lang="ko-KR" altLang="en-US"/>
        </a:p>
      </dgm:t>
    </dgm:pt>
    <dgm:pt modelId="{0547FB50-9FB3-4298-A435-81D82C1CD59E}">
      <dgm:prSet phldrT="[텍스트]"/>
      <dgm:spPr/>
      <dgm:t>
        <a:bodyPr/>
        <a:lstStyle/>
        <a:p>
          <a:pPr latinLnBrk="1"/>
          <a:r>
            <a:rPr lang="en-US" altLang="en-US"/>
            <a:t>student number</a:t>
          </a:r>
          <a:r>
            <a:rPr lang="en-US" altLang="ko-KR"/>
            <a:t>: 20807444</a:t>
          </a:r>
          <a:endParaRPr lang="ko-KR" altLang="en-US"/>
        </a:p>
      </dgm:t>
    </dgm:pt>
    <dgm:pt modelId="{546B6FE0-FF74-477D-9E74-0BDB29FAB80E}" type="parTrans" cxnId="{C1A2BAA8-712B-4809-B52D-B26C8CC7D7C7}">
      <dgm:prSet/>
      <dgm:spPr/>
      <dgm:t>
        <a:bodyPr/>
        <a:lstStyle/>
        <a:p>
          <a:pPr latinLnBrk="1"/>
          <a:endParaRPr lang="ko-KR" altLang="en-US"/>
        </a:p>
      </dgm:t>
    </dgm:pt>
    <dgm:pt modelId="{6E89455F-CE50-425A-80A8-7B7780372494}" type="sibTrans" cxnId="{C1A2BAA8-712B-4809-B52D-B26C8CC7D7C7}">
      <dgm:prSet/>
      <dgm:spPr/>
      <dgm:t>
        <a:bodyPr/>
        <a:lstStyle/>
        <a:p>
          <a:pPr latinLnBrk="1"/>
          <a:endParaRPr lang="ko-KR" altLang="en-US"/>
        </a:p>
      </dgm:t>
    </dgm:pt>
    <dgm:pt modelId="{4BF9004E-060E-4F14-91DC-49EA80B0C6B7}">
      <dgm:prSet phldrT="[텍스트]"/>
      <dgm:spPr/>
      <dgm:t>
        <a:bodyPr/>
        <a:lstStyle/>
        <a:p>
          <a:pPr latinLnBrk="1"/>
          <a:r>
            <a:rPr lang="en-US" altLang="ko-KR"/>
            <a:t>name: </a:t>
          </a:r>
          <a:r>
            <a:rPr lang="ko-KR" altLang="en-US"/>
            <a:t>김도훈</a:t>
          </a:r>
          <a:r>
            <a:rPr lang="en-US" altLang="ko-KR"/>
            <a:t>(KIM DO HUN)</a:t>
          </a:r>
          <a:endParaRPr lang="ko-KR" altLang="en-US"/>
        </a:p>
      </dgm:t>
    </dgm:pt>
    <dgm:pt modelId="{D55B8EFF-D680-4E61-B27D-220F5D98AE8F}" type="parTrans" cxnId="{3215A41A-1CE9-4944-B768-1AB8B6C951A7}">
      <dgm:prSet/>
      <dgm:spPr/>
      <dgm:t>
        <a:bodyPr/>
        <a:lstStyle/>
        <a:p>
          <a:pPr latinLnBrk="1"/>
          <a:endParaRPr lang="ko-KR" altLang="en-US"/>
        </a:p>
      </dgm:t>
    </dgm:pt>
    <dgm:pt modelId="{80EC9E9C-B033-4F56-826D-EC2F169A283B}" type="sibTrans" cxnId="{3215A41A-1CE9-4944-B768-1AB8B6C951A7}">
      <dgm:prSet/>
      <dgm:spPr/>
      <dgm:t>
        <a:bodyPr/>
        <a:lstStyle/>
        <a:p>
          <a:pPr latinLnBrk="1"/>
          <a:endParaRPr lang="ko-KR" altLang="en-US"/>
        </a:p>
      </dgm:t>
    </dgm:pt>
    <dgm:pt modelId="{B3B95166-B4AD-4187-9AF3-44ABC64FB2B3}" type="pres">
      <dgm:prSet presAssocID="{0EC02983-329A-44DA-ABDC-C67303F2649B}" presName="linear" presStyleCnt="0">
        <dgm:presLayoutVars>
          <dgm:dir/>
          <dgm:animLvl val="lvl"/>
          <dgm:resizeHandles val="exact"/>
        </dgm:presLayoutVars>
      </dgm:prSet>
      <dgm:spPr/>
      <dgm:t>
        <a:bodyPr/>
        <a:lstStyle/>
        <a:p>
          <a:pPr latinLnBrk="1"/>
          <a:endParaRPr lang="ko-KR" altLang="en-US"/>
        </a:p>
      </dgm:t>
    </dgm:pt>
    <dgm:pt modelId="{82E54664-8C67-4432-BDFA-F8851666F051}" type="pres">
      <dgm:prSet presAssocID="{F4EC03E5-43B1-4261-A83B-9D6280AD2B33}" presName="parentLin" presStyleCnt="0"/>
      <dgm:spPr/>
    </dgm:pt>
    <dgm:pt modelId="{F33F64BC-3490-4874-A9A5-7669A042537F}" type="pres">
      <dgm:prSet presAssocID="{F4EC03E5-43B1-4261-A83B-9D6280AD2B33}" presName="parentLeftMargin" presStyleLbl="node1" presStyleIdx="0" presStyleCnt="3"/>
      <dgm:spPr/>
      <dgm:t>
        <a:bodyPr/>
        <a:lstStyle/>
        <a:p>
          <a:pPr latinLnBrk="1"/>
          <a:endParaRPr lang="ko-KR" altLang="en-US"/>
        </a:p>
      </dgm:t>
    </dgm:pt>
    <dgm:pt modelId="{02DBD002-7E94-41B2-A363-647B2BE1CE38}" type="pres">
      <dgm:prSet presAssocID="{F4EC03E5-43B1-4261-A83B-9D6280AD2B33}" presName="parentText" presStyleLbl="node1" presStyleIdx="0" presStyleCnt="3" custScaleX="157296" custLinFactNeighborX="11111" custLinFactNeighborY="-10755">
        <dgm:presLayoutVars>
          <dgm:chMax val="0"/>
          <dgm:bulletEnabled val="1"/>
        </dgm:presLayoutVars>
      </dgm:prSet>
      <dgm:spPr/>
      <dgm:t>
        <a:bodyPr/>
        <a:lstStyle/>
        <a:p>
          <a:pPr latinLnBrk="1"/>
          <a:endParaRPr lang="ko-KR" altLang="en-US"/>
        </a:p>
      </dgm:t>
    </dgm:pt>
    <dgm:pt modelId="{1DB66471-8EC3-4AEF-8128-CD296D2B7FA9}" type="pres">
      <dgm:prSet presAssocID="{F4EC03E5-43B1-4261-A83B-9D6280AD2B33}" presName="negativeSpace" presStyleCnt="0"/>
      <dgm:spPr/>
    </dgm:pt>
    <dgm:pt modelId="{85C36CA3-364E-436B-BC6C-A8524A718602}" type="pres">
      <dgm:prSet presAssocID="{F4EC03E5-43B1-4261-A83B-9D6280AD2B33}" presName="childText" presStyleLbl="conFgAcc1" presStyleIdx="0" presStyleCnt="3">
        <dgm:presLayoutVars>
          <dgm:bulletEnabled val="1"/>
        </dgm:presLayoutVars>
      </dgm:prSet>
      <dgm:spPr/>
    </dgm:pt>
    <dgm:pt modelId="{9FB26A98-A0C7-4CF9-B78B-3655F89D5CE2}" type="pres">
      <dgm:prSet presAssocID="{AAE5A2CA-D755-4154-9B65-C865109BCDC2}" presName="spaceBetweenRectangles" presStyleCnt="0"/>
      <dgm:spPr/>
    </dgm:pt>
    <dgm:pt modelId="{B80839E3-CBD5-4022-BC63-19984C1C835F}" type="pres">
      <dgm:prSet presAssocID="{0547FB50-9FB3-4298-A435-81D82C1CD59E}" presName="parentLin" presStyleCnt="0"/>
      <dgm:spPr/>
    </dgm:pt>
    <dgm:pt modelId="{EB8D21CA-C825-4D6A-865A-D289AA3096F1}" type="pres">
      <dgm:prSet presAssocID="{0547FB50-9FB3-4298-A435-81D82C1CD59E}" presName="parentLeftMargin" presStyleLbl="node1" presStyleIdx="0" presStyleCnt="3"/>
      <dgm:spPr/>
      <dgm:t>
        <a:bodyPr/>
        <a:lstStyle/>
        <a:p>
          <a:pPr latinLnBrk="1"/>
          <a:endParaRPr lang="ko-KR" altLang="en-US"/>
        </a:p>
      </dgm:t>
    </dgm:pt>
    <dgm:pt modelId="{5BD3AC25-A4F1-4FE9-8590-3D7E99113440}" type="pres">
      <dgm:prSet presAssocID="{0547FB50-9FB3-4298-A435-81D82C1CD59E}" presName="parentText" presStyleLbl="node1" presStyleIdx="1" presStyleCnt="3" custScaleX="142857">
        <dgm:presLayoutVars>
          <dgm:chMax val="0"/>
          <dgm:bulletEnabled val="1"/>
        </dgm:presLayoutVars>
      </dgm:prSet>
      <dgm:spPr/>
      <dgm:t>
        <a:bodyPr/>
        <a:lstStyle/>
        <a:p>
          <a:pPr latinLnBrk="1"/>
          <a:endParaRPr lang="ko-KR" altLang="en-US"/>
        </a:p>
      </dgm:t>
    </dgm:pt>
    <dgm:pt modelId="{FF6DB8F0-4546-4D85-8083-CD90CEE1F890}" type="pres">
      <dgm:prSet presAssocID="{0547FB50-9FB3-4298-A435-81D82C1CD59E}" presName="negativeSpace" presStyleCnt="0"/>
      <dgm:spPr/>
    </dgm:pt>
    <dgm:pt modelId="{A8A5C7DA-B739-4B0E-A12B-13325B57F612}" type="pres">
      <dgm:prSet presAssocID="{0547FB50-9FB3-4298-A435-81D82C1CD59E}" presName="childText" presStyleLbl="conFgAcc1" presStyleIdx="1" presStyleCnt="3">
        <dgm:presLayoutVars>
          <dgm:bulletEnabled val="1"/>
        </dgm:presLayoutVars>
      </dgm:prSet>
      <dgm:spPr/>
    </dgm:pt>
    <dgm:pt modelId="{E2ED24E8-2B54-43D9-9365-2FC1B515CACF}" type="pres">
      <dgm:prSet presAssocID="{6E89455F-CE50-425A-80A8-7B7780372494}" presName="spaceBetweenRectangles" presStyleCnt="0"/>
      <dgm:spPr/>
    </dgm:pt>
    <dgm:pt modelId="{0C1D7725-7537-4442-A947-77602128BAC5}" type="pres">
      <dgm:prSet presAssocID="{4BF9004E-060E-4F14-91DC-49EA80B0C6B7}" presName="parentLin" presStyleCnt="0"/>
      <dgm:spPr/>
    </dgm:pt>
    <dgm:pt modelId="{82A866D5-4F2C-4EDD-B6F2-7A815274D30A}" type="pres">
      <dgm:prSet presAssocID="{4BF9004E-060E-4F14-91DC-49EA80B0C6B7}" presName="parentLeftMargin" presStyleLbl="node1" presStyleIdx="1" presStyleCnt="3"/>
      <dgm:spPr/>
      <dgm:t>
        <a:bodyPr/>
        <a:lstStyle/>
        <a:p>
          <a:pPr latinLnBrk="1"/>
          <a:endParaRPr lang="ko-KR" altLang="en-US"/>
        </a:p>
      </dgm:t>
    </dgm:pt>
    <dgm:pt modelId="{93774746-7486-48C4-8E7C-7D220C634EC0}" type="pres">
      <dgm:prSet presAssocID="{4BF9004E-060E-4F14-91DC-49EA80B0C6B7}" presName="parentText" presStyleLbl="node1" presStyleIdx="2" presStyleCnt="3" custScaleX="142857">
        <dgm:presLayoutVars>
          <dgm:chMax val="0"/>
          <dgm:bulletEnabled val="1"/>
        </dgm:presLayoutVars>
      </dgm:prSet>
      <dgm:spPr/>
      <dgm:t>
        <a:bodyPr/>
        <a:lstStyle/>
        <a:p>
          <a:pPr latinLnBrk="1"/>
          <a:endParaRPr lang="ko-KR" altLang="en-US"/>
        </a:p>
      </dgm:t>
    </dgm:pt>
    <dgm:pt modelId="{BDE63530-F14E-4344-AB97-1AA0AC0D2CDF}" type="pres">
      <dgm:prSet presAssocID="{4BF9004E-060E-4F14-91DC-49EA80B0C6B7}" presName="negativeSpace" presStyleCnt="0"/>
      <dgm:spPr/>
    </dgm:pt>
    <dgm:pt modelId="{56B4FA33-42E4-4432-AE26-FDBA184CE7E8}" type="pres">
      <dgm:prSet presAssocID="{4BF9004E-060E-4F14-91DC-49EA80B0C6B7}" presName="childText" presStyleLbl="conFgAcc1" presStyleIdx="2" presStyleCnt="3">
        <dgm:presLayoutVars>
          <dgm:bulletEnabled val="1"/>
        </dgm:presLayoutVars>
      </dgm:prSet>
      <dgm:spPr/>
      <dgm:t>
        <a:bodyPr/>
        <a:lstStyle/>
        <a:p>
          <a:pPr latinLnBrk="1"/>
          <a:endParaRPr lang="ko-KR" altLang="en-US"/>
        </a:p>
      </dgm:t>
    </dgm:pt>
  </dgm:ptLst>
  <dgm:cxnLst>
    <dgm:cxn modelId="{1044806F-E7AE-4951-A17E-B61335FF70A7}" type="presOf" srcId="{0547FB50-9FB3-4298-A435-81D82C1CD59E}" destId="{EB8D21CA-C825-4D6A-865A-D289AA3096F1}" srcOrd="0" destOrd="0" presId="urn:microsoft.com/office/officeart/2005/8/layout/list1"/>
    <dgm:cxn modelId="{D0CC9A22-91B4-4DC0-AE4A-A9727FC6FFE8}" type="presOf" srcId="{0EC02983-329A-44DA-ABDC-C67303F2649B}" destId="{B3B95166-B4AD-4187-9AF3-44ABC64FB2B3}" srcOrd="0" destOrd="0" presId="urn:microsoft.com/office/officeart/2005/8/layout/list1"/>
    <dgm:cxn modelId="{9B9341B3-2D2E-4233-943D-CC968A3C6803}" type="presOf" srcId="{F4EC03E5-43B1-4261-A83B-9D6280AD2B33}" destId="{F33F64BC-3490-4874-A9A5-7669A042537F}" srcOrd="0" destOrd="0" presId="urn:microsoft.com/office/officeart/2005/8/layout/list1"/>
    <dgm:cxn modelId="{E38B22B3-DFEF-4CDC-8F6C-638175FF676E}" type="presOf" srcId="{0547FB50-9FB3-4298-A435-81D82C1CD59E}" destId="{5BD3AC25-A4F1-4FE9-8590-3D7E99113440}" srcOrd="1" destOrd="0" presId="urn:microsoft.com/office/officeart/2005/8/layout/list1"/>
    <dgm:cxn modelId="{3215A41A-1CE9-4944-B768-1AB8B6C951A7}" srcId="{0EC02983-329A-44DA-ABDC-C67303F2649B}" destId="{4BF9004E-060E-4F14-91DC-49EA80B0C6B7}" srcOrd="2" destOrd="0" parTransId="{D55B8EFF-D680-4E61-B27D-220F5D98AE8F}" sibTransId="{80EC9E9C-B033-4F56-826D-EC2F169A283B}"/>
    <dgm:cxn modelId="{355DB23E-0E14-4856-90F1-B9AAAECBDE5F}" srcId="{0EC02983-329A-44DA-ABDC-C67303F2649B}" destId="{F4EC03E5-43B1-4261-A83B-9D6280AD2B33}" srcOrd="0" destOrd="0" parTransId="{1E1707B1-D932-4776-BB65-B73388F4F670}" sibTransId="{AAE5A2CA-D755-4154-9B65-C865109BCDC2}"/>
    <dgm:cxn modelId="{83115D0B-F6E5-419E-8F1A-7EF475B420FE}" type="presOf" srcId="{F4EC03E5-43B1-4261-A83B-9D6280AD2B33}" destId="{02DBD002-7E94-41B2-A363-647B2BE1CE38}" srcOrd="1" destOrd="0" presId="urn:microsoft.com/office/officeart/2005/8/layout/list1"/>
    <dgm:cxn modelId="{01AF77BE-92F6-401F-94AB-C0CEDDCE7B99}" type="presOf" srcId="{4BF9004E-060E-4F14-91DC-49EA80B0C6B7}" destId="{82A866D5-4F2C-4EDD-B6F2-7A815274D30A}" srcOrd="0" destOrd="0" presId="urn:microsoft.com/office/officeart/2005/8/layout/list1"/>
    <dgm:cxn modelId="{C1A2BAA8-712B-4809-B52D-B26C8CC7D7C7}" srcId="{0EC02983-329A-44DA-ABDC-C67303F2649B}" destId="{0547FB50-9FB3-4298-A435-81D82C1CD59E}" srcOrd="1" destOrd="0" parTransId="{546B6FE0-FF74-477D-9E74-0BDB29FAB80E}" sibTransId="{6E89455F-CE50-425A-80A8-7B7780372494}"/>
    <dgm:cxn modelId="{1EBA8905-E7AE-4AD1-9702-5FED08DD538E}" type="presOf" srcId="{4BF9004E-060E-4F14-91DC-49EA80B0C6B7}" destId="{93774746-7486-48C4-8E7C-7D220C634EC0}" srcOrd="1" destOrd="0" presId="urn:microsoft.com/office/officeart/2005/8/layout/list1"/>
    <dgm:cxn modelId="{1E631173-1D72-4847-A00C-C11E372994B8}" type="presParOf" srcId="{B3B95166-B4AD-4187-9AF3-44ABC64FB2B3}" destId="{82E54664-8C67-4432-BDFA-F8851666F051}" srcOrd="0" destOrd="0" presId="urn:microsoft.com/office/officeart/2005/8/layout/list1"/>
    <dgm:cxn modelId="{1B864BF7-F0AC-462C-BCAF-66B036AF0BCD}" type="presParOf" srcId="{82E54664-8C67-4432-BDFA-F8851666F051}" destId="{F33F64BC-3490-4874-A9A5-7669A042537F}" srcOrd="0" destOrd="0" presId="urn:microsoft.com/office/officeart/2005/8/layout/list1"/>
    <dgm:cxn modelId="{00703AF2-9B4C-419F-B777-12EF69F0EC0E}" type="presParOf" srcId="{82E54664-8C67-4432-BDFA-F8851666F051}" destId="{02DBD002-7E94-41B2-A363-647B2BE1CE38}" srcOrd="1" destOrd="0" presId="urn:microsoft.com/office/officeart/2005/8/layout/list1"/>
    <dgm:cxn modelId="{F82360B5-8216-41BC-94F5-729913A0D98D}" type="presParOf" srcId="{B3B95166-B4AD-4187-9AF3-44ABC64FB2B3}" destId="{1DB66471-8EC3-4AEF-8128-CD296D2B7FA9}" srcOrd="1" destOrd="0" presId="urn:microsoft.com/office/officeart/2005/8/layout/list1"/>
    <dgm:cxn modelId="{05FD12D6-B259-41BF-92BE-6A7BC458F357}" type="presParOf" srcId="{B3B95166-B4AD-4187-9AF3-44ABC64FB2B3}" destId="{85C36CA3-364E-436B-BC6C-A8524A718602}" srcOrd="2" destOrd="0" presId="urn:microsoft.com/office/officeart/2005/8/layout/list1"/>
    <dgm:cxn modelId="{1FDCD2D9-3FF5-4688-9EFF-83A39C9CB854}" type="presParOf" srcId="{B3B95166-B4AD-4187-9AF3-44ABC64FB2B3}" destId="{9FB26A98-A0C7-4CF9-B78B-3655F89D5CE2}" srcOrd="3" destOrd="0" presId="urn:microsoft.com/office/officeart/2005/8/layout/list1"/>
    <dgm:cxn modelId="{D2BA6AD4-D96A-478D-A56C-1B46187375A7}" type="presParOf" srcId="{B3B95166-B4AD-4187-9AF3-44ABC64FB2B3}" destId="{B80839E3-CBD5-4022-BC63-19984C1C835F}" srcOrd="4" destOrd="0" presId="urn:microsoft.com/office/officeart/2005/8/layout/list1"/>
    <dgm:cxn modelId="{F2BFDA19-A61D-41CA-A14E-C6A50C5B2B61}" type="presParOf" srcId="{B80839E3-CBD5-4022-BC63-19984C1C835F}" destId="{EB8D21CA-C825-4D6A-865A-D289AA3096F1}" srcOrd="0" destOrd="0" presId="urn:microsoft.com/office/officeart/2005/8/layout/list1"/>
    <dgm:cxn modelId="{87DAD404-195E-42B9-AF60-0D887AD27F9D}" type="presParOf" srcId="{B80839E3-CBD5-4022-BC63-19984C1C835F}" destId="{5BD3AC25-A4F1-4FE9-8590-3D7E99113440}" srcOrd="1" destOrd="0" presId="urn:microsoft.com/office/officeart/2005/8/layout/list1"/>
    <dgm:cxn modelId="{88F232A2-827F-4F72-B3E6-D8AFDDC50EA1}" type="presParOf" srcId="{B3B95166-B4AD-4187-9AF3-44ABC64FB2B3}" destId="{FF6DB8F0-4546-4D85-8083-CD90CEE1F890}" srcOrd="5" destOrd="0" presId="urn:microsoft.com/office/officeart/2005/8/layout/list1"/>
    <dgm:cxn modelId="{E38AAF1E-6D11-416D-A72C-6F0DFB2C0A5B}" type="presParOf" srcId="{B3B95166-B4AD-4187-9AF3-44ABC64FB2B3}" destId="{A8A5C7DA-B739-4B0E-A12B-13325B57F612}" srcOrd="6" destOrd="0" presId="urn:microsoft.com/office/officeart/2005/8/layout/list1"/>
    <dgm:cxn modelId="{9F7E4EF5-1D35-4CE7-B3E4-D0D79045C53C}" type="presParOf" srcId="{B3B95166-B4AD-4187-9AF3-44ABC64FB2B3}" destId="{E2ED24E8-2B54-43D9-9365-2FC1B515CACF}" srcOrd="7" destOrd="0" presId="urn:microsoft.com/office/officeart/2005/8/layout/list1"/>
    <dgm:cxn modelId="{8E5DF878-E4CA-4CEB-8FA0-218301326542}" type="presParOf" srcId="{B3B95166-B4AD-4187-9AF3-44ABC64FB2B3}" destId="{0C1D7725-7537-4442-A947-77602128BAC5}" srcOrd="8" destOrd="0" presId="urn:microsoft.com/office/officeart/2005/8/layout/list1"/>
    <dgm:cxn modelId="{79BE8383-D389-4096-9BE2-94F354228AEB}" type="presParOf" srcId="{0C1D7725-7537-4442-A947-77602128BAC5}" destId="{82A866D5-4F2C-4EDD-B6F2-7A815274D30A}" srcOrd="0" destOrd="0" presId="urn:microsoft.com/office/officeart/2005/8/layout/list1"/>
    <dgm:cxn modelId="{424C9B2E-BD86-4A4B-B611-2D28A0DB292F}" type="presParOf" srcId="{0C1D7725-7537-4442-A947-77602128BAC5}" destId="{93774746-7486-48C4-8E7C-7D220C634EC0}" srcOrd="1" destOrd="0" presId="urn:microsoft.com/office/officeart/2005/8/layout/list1"/>
    <dgm:cxn modelId="{AE732225-4CDC-4315-91A9-915F9F46BA2C}" type="presParOf" srcId="{B3B95166-B4AD-4187-9AF3-44ABC64FB2B3}" destId="{BDE63530-F14E-4344-AB97-1AA0AC0D2CDF}" srcOrd="9" destOrd="0" presId="urn:microsoft.com/office/officeart/2005/8/layout/list1"/>
    <dgm:cxn modelId="{8D0C4CA8-F271-451F-BB58-55EE2F8751D2}" type="presParOf" srcId="{B3B95166-B4AD-4187-9AF3-44ABC64FB2B3}" destId="{56B4FA33-42E4-4432-AE26-FDBA184CE7E8}" srcOrd="10" destOrd="0" presId="urn:microsoft.com/office/officeart/2005/8/layout/list1"/>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5C36CA3-364E-436B-BC6C-A8524A718602}">
      <dsp:nvSpPr>
        <dsp:cNvPr id="0" name=""/>
        <dsp:cNvSpPr/>
      </dsp:nvSpPr>
      <dsp:spPr>
        <a:xfrm>
          <a:off x="0" y="649537"/>
          <a:ext cx="5486400" cy="7560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02DBD002-7E94-41B2-A363-647B2BE1CE38}">
      <dsp:nvSpPr>
        <dsp:cNvPr id="0" name=""/>
        <dsp:cNvSpPr/>
      </dsp:nvSpPr>
      <dsp:spPr>
        <a:xfrm>
          <a:off x="241889" y="111491"/>
          <a:ext cx="5244510" cy="88560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889000" latinLnBrk="1">
            <a:lnSpc>
              <a:spcPct val="90000"/>
            </a:lnSpc>
            <a:spcBef>
              <a:spcPct val="0"/>
            </a:spcBef>
            <a:spcAft>
              <a:spcPct val="35000"/>
            </a:spcAft>
          </a:pPr>
          <a:r>
            <a:rPr lang="en-US" altLang="ko-KR" sz="2000" kern="1200"/>
            <a:t>Major:  Department of Public  Administration</a:t>
          </a:r>
          <a:endParaRPr lang="ko-KR" altLang="en-US" sz="2000" kern="1200"/>
        </a:p>
      </dsp:txBody>
      <dsp:txXfrm>
        <a:off x="241889" y="111491"/>
        <a:ext cx="5244510" cy="885600"/>
      </dsp:txXfrm>
    </dsp:sp>
    <dsp:sp modelId="{A8A5C7DA-B739-4B0E-A12B-13325B57F612}">
      <dsp:nvSpPr>
        <dsp:cNvPr id="0" name=""/>
        <dsp:cNvSpPr/>
      </dsp:nvSpPr>
      <dsp:spPr>
        <a:xfrm>
          <a:off x="0" y="2010337"/>
          <a:ext cx="5486400" cy="7560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BD3AC25-A4F1-4FE9-8590-3D7E99113440}">
      <dsp:nvSpPr>
        <dsp:cNvPr id="0" name=""/>
        <dsp:cNvSpPr/>
      </dsp:nvSpPr>
      <dsp:spPr>
        <a:xfrm>
          <a:off x="261193" y="1567537"/>
          <a:ext cx="5223861" cy="88560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1333500" latinLnBrk="1">
            <a:lnSpc>
              <a:spcPct val="90000"/>
            </a:lnSpc>
            <a:spcBef>
              <a:spcPct val="0"/>
            </a:spcBef>
            <a:spcAft>
              <a:spcPct val="35000"/>
            </a:spcAft>
          </a:pPr>
          <a:r>
            <a:rPr lang="en-US" altLang="en-US" sz="3000" kern="1200"/>
            <a:t>student number</a:t>
          </a:r>
          <a:r>
            <a:rPr lang="en-US" altLang="ko-KR" sz="3000" kern="1200"/>
            <a:t>: 20807444</a:t>
          </a:r>
          <a:endParaRPr lang="ko-KR" altLang="en-US" sz="3000" kern="1200"/>
        </a:p>
      </dsp:txBody>
      <dsp:txXfrm>
        <a:off x="261193" y="1567537"/>
        <a:ext cx="5223861" cy="885600"/>
      </dsp:txXfrm>
    </dsp:sp>
    <dsp:sp modelId="{56B4FA33-42E4-4432-AE26-FDBA184CE7E8}">
      <dsp:nvSpPr>
        <dsp:cNvPr id="0" name=""/>
        <dsp:cNvSpPr/>
      </dsp:nvSpPr>
      <dsp:spPr>
        <a:xfrm>
          <a:off x="0" y="3371137"/>
          <a:ext cx="5486400" cy="7560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93774746-7486-48C4-8E7C-7D220C634EC0}">
      <dsp:nvSpPr>
        <dsp:cNvPr id="0" name=""/>
        <dsp:cNvSpPr/>
      </dsp:nvSpPr>
      <dsp:spPr>
        <a:xfrm>
          <a:off x="261193" y="2928337"/>
          <a:ext cx="5223861" cy="88560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1333500" latinLnBrk="1">
            <a:lnSpc>
              <a:spcPct val="90000"/>
            </a:lnSpc>
            <a:spcBef>
              <a:spcPct val="0"/>
            </a:spcBef>
            <a:spcAft>
              <a:spcPct val="35000"/>
            </a:spcAft>
          </a:pPr>
          <a:r>
            <a:rPr lang="en-US" altLang="ko-KR" sz="3000" kern="1200"/>
            <a:t>name: </a:t>
          </a:r>
          <a:r>
            <a:rPr lang="ko-KR" altLang="en-US" sz="3000" kern="1200"/>
            <a:t>김도훈</a:t>
          </a:r>
          <a:r>
            <a:rPr lang="en-US" altLang="ko-KR" sz="3000" kern="1200"/>
            <a:t>(KIM DO HUN)</a:t>
          </a:r>
          <a:endParaRPr lang="ko-KR" altLang="en-US" sz="3000" kern="1200"/>
        </a:p>
      </dsp:txBody>
      <dsp:txXfrm>
        <a:off x="261193" y="2928337"/>
        <a:ext cx="5223861" cy="885600"/>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483BDC-8772-43EF-8339-FD5872591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Pages>
  <Words>1248</Words>
  <Characters>7117</Characters>
  <Application>Microsoft Office Word</Application>
  <DocSecurity>0</DocSecurity>
  <Lines>59</Lines>
  <Paragraphs>16</Paragraphs>
  <ScaleCrop>false</ScaleCrop>
  <Company/>
  <LinksUpToDate>false</LinksUpToDate>
  <CharactersWithSpaces>8349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MY future LIFE OF THREE-STEP PLAN  </dc:title>
  <dc:subject/>
  <dc:creator>wfnew</dc:creator>
  <cp:keywords/>
  <dc:description/>
  <cp:lastModifiedBy>wfnew</cp:lastModifiedBy>
  <cp:revision>5</cp:revision>
  <dcterms:created xsi:type="dcterms:W3CDTF">2012-11-30T08:22:00Z</dcterms:created>
  <dcterms:modified xsi:type="dcterms:W3CDTF">2012-11-30T13:44:00Z</dcterms:modified>
</cp:coreProperties>
</file>